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Style w:val="9"/>
          <w:rFonts w:ascii="楷体" w:hAnsi="楷体" w:eastAsia="楷体"/>
          <w:color w:val="000000"/>
          <w:spacing w:val="8"/>
          <w:sz w:val="32"/>
          <w:szCs w:val="32"/>
        </w:rPr>
      </w:pPr>
      <w:r>
        <w:rPr>
          <w:rStyle w:val="9"/>
          <w:rFonts w:hint="eastAsia" w:ascii="楷体" w:hAnsi="楷体" w:eastAsia="楷体"/>
          <w:color w:val="000000"/>
          <w:spacing w:val="8"/>
          <w:sz w:val="32"/>
          <w:szCs w:val="32"/>
        </w:rPr>
        <w:t>现代物流管理专业职业适应性测试</w:t>
      </w:r>
      <w:r>
        <w:rPr>
          <w:rStyle w:val="9"/>
          <w:rFonts w:ascii="楷体" w:hAnsi="楷体" w:eastAsia="楷体"/>
          <w:color w:val="000000"/>
          <w:spacing w:val="8"/>
          <w:sz w:val="32"/>
          <w:szCs w:val="32"/>
        </w:rPr>
        <w:t>大纲</w:t>
      </w:r>
    </w:p>
    <w:p>
      <w:pPr>
        <w:spacing w:line="360" w:lineRule="auto"/>
        <w:jc w:val="center"/>
        <w:rPr>
          <w:rFonts w:ascii="楷体" w:hAnsi="楷体" w:eastAsia="楷体"/>
          <w:bCs/>
          <w:color w:val="000000"/>
          <w:kern w:val="36"/>
          <w:sz w:val="24"/>
        </w:rPr>
      </w:pPr>
      <w:r>
        <w:rPr>
          <w:rFonts w:hint="eastAsia" w:ascii="楷体" w:hAnsi="楷体" w:eastAsia="楷体"/>
          <w:bCs/>
          <w:color w:val="000000"/>
          <w:kern w:val="36"/>
          <w:sz w:val="24"/>
        </w:rPr>
        <w:t>（面向高中考生）</w:t>
      </w:r>
    </w:p>
    <w:p>
      <w:pPr>
        <w:spacing w:line="360" w:lineRule="auto"/>
        <w:jc w:val="left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一、指导思想</w:t>
      </w:r>
    </w:p>
    <w:p>
      <w:pPr>
        <w:spacing w:line="360" w:lineRule="auto"/>
        <w:ind w:firstLine="480" w:firstLineChars="200"/>
        <w:jc w:val="left"/>
        <w:rPr>
          <w:rFonts w:ascii="楷体" w:hAnsi="楷体" w:eastAsia="楷体"/>
          <w:bCs/>
          <w:sz w:val="24"/>
        </w:rPr>
      </w:pPr>
      <w:r>
        <w:rPr>
          <w:rFonts w:hint="eastAsia" w:ascii="楷体" w:hAnsi="楷体" w:eastAsia="楷体"/>
          <w:sz w:val="24"/>
        </w:rPr>
        <w:t>通过专业职业适应性测试，考察学生的基本素质、综合素质、思辨能力、临场应变能力及有关技能和相关特长，了解学生对本专业的关注程度和学习的潜质。</w:t>
      </w:r>
    </w:p>
    <w:p>
      <w:pPr>
        <w:spacing w:line="360" w:lineRule="auto"/>
        <w:jc w:val="left"/>
        <w:rPr>
          <w:rFonts w:ascii="楷体" w:hAnsi="楷体" w:eastAsia="楷体"/>
          <w:b/>
          <w:bCs/>
          <w:sz w:val="24"/>
        </w:rPr>
      </w:pPr>
      <w:r>
        <w:rPr>
          <w:rFonts w:hint="eastAsia" w:ascii="楷体" w:hAnsi="楷体" w:eastAsia="楷体"/>
          <w:b/>
          <w:bCs/>
          <w:sz w:val="24"/>
        </w:rPr>
        <w:t>二、考核目标与原则</w:t>
      </w:r>
    </w:p>
    <w:p>
      <w:pPr>
        <w:spacing w:line="360" w:lineRule="auto"/>
        <w:rPr>
          <w:rFonts w:ascii="楷体" w:hAnsi="楷体" w:eastAsia="楷体"/>
          <w:b/>
          <w:color w:val="000000"/>
          <w:sz w:val="24"/>
        </w:rPr>
      </w:pPr>
      <w:r>
        <w:rPr>
          <w:rFonts w:hint="eastAsia" w:ascii="楷体" w:hAnsi="楷体" w:eastAsia="楷体"/>
          <w:b/>
          <w:color w:val="000000"/>
          <w:sz w:val="24"/>
        </w:rPr>
        <w:t>1．知识要求</w:t>
      </w:r>
    </w:p>
    <w:p>
      <w:pPr>
        <w:spacing w:line="360" w:lineRule="auto"/>
        <w:ind w:firstLine="240" w:firstLineChars="100"/>
        <w:rPr>
          <w:rFonts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（1）了解物流行业的发展及其对社会发展和人类生活的重要意义，了解中国物流发展的历史和现状，具有良好的职业认知和价值取向。</w:t>
      </w:r>
    </w:p>
    <w:p>
      <w:pPr>
        <w:spacing w:line="360" w:lineRule="auto"/>
        <w:ind w:firstLine="240" w:firstLineChars="100"/>
        <w:rPr>
          <w:rFonts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（2）理解物流行业发展对从业人员基本素质的要求，正确看物流行业人员的社会地位。</w:t>
      </w:r>
    </w:p>
    <w:p>
      <w:pPr>
        <w:spacing w:line="360" w:lineRule="auto"/>
        <w:ind w:firstLine="240" w:firstLineChars="100"/>
        <w:rPr>
          <w:rFonts w:ascii="楷体" w:hAnsi="楷体" w:eastAsia="楷体"/>
          <w:b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（3）掌握物流的基本概念，熟悉与商品运输、保管、维护等常识。</w:t>
      </w:r>
    </w:p>
    <w:p>
      <w:pPr>
        <w:spacing w:line="360" w:lineRule="auto"/>
        <w:rPr>
          <w:rFonts w:ascii="楷体" w:hAnsi="楷体" w:eastAsia="楷体"/>
          <w:b/>
          <w:color w:val="000000"/>
          <w:sz w:val="24"/>
        </w:rPr>
      </w:pPr>
      <w:r>
        <w:rPr>
          <w:rFonts w:hint="eastAsia" w:ascii="楷体" w:hAnsi="楷体" w:eastAsia="楷体"/>
          <w:b/>
          <w:color w:val="000000"/>
          <w:sz w:val="24"/>
        </w:rPr>
        <w:t>2．能力要求</w:t>
      </w:r>
    </w:p>
    <w:p>
      <w:pPr>
        <w:spacing w:line="360" w:lineRule="auto"/>
        <w:ind w:firstLine="240" w:firstLineChars="100"/>
        <w:rPr>
          <w:rFonts w:ascii="楷体" w:hAnsi="楷体" w:eastAsia="楷体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（1）言语表达能力：</w:t>
      </w:r>
      <w:r>
        <w:rPr>
          <w:rFonts w:hint="eastAsia" w:ascii="楷体" w:hAnsi="楷体" w:eastAsia="楷体"/>
          <w:sz w:val="24"/>
        </w:rPr>
        <w:t>具备简洁、流畅的口头表达能力，能够准确地表达自己的观点。</w:t>
      </w:r>
    </w:p>
    <w:p>
      <w:pPr>
        <w:spacing w:line="360" w:lineRule="auto"/>
        <w:ind w:firstLine="240" w:firstLineChars="1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（2）思维品质情况：能正确地理解和</w:t>
      </w:r>
      <w:r>
        <w:rPr>
          <w:rFonts w:hint="eastAsia" w:ascii="楷体" w:hAnsi="楷体" w:eastAsia="楷体"/>
          <w:kern w:val="0"/>
          <w:sz w:val="24"/>
        </w:rPr>
        <w:t>全面</w:t>
      </w:r>
      <w:r>
        <w:rPr>
          <w:rFonts w:hint="eastAsia" w:ascii="楷体" w:hAnsi="楷体" w:eastAsia="楷体"/>
          <w:sz w:val="24"/>
        </w:rPr>
        <w:t>分析问题，</w:t>
      </w:r>
      <w:r>
        <w:rPr>
          <w:rFonts w:hint="eastAsia" w:ascii="楷体" w:hAnsi="楷体" w:eastAsia="楷体"/>
          <w:kern w:val="0"/>
          <w:sz w:val="24"/>
        </w:rPr>
        <w:t>有较好的应变能力和</w:t>
      </w:r>
      <w:r>
        <w:rPr>
          <w:rFonts w:hint="eastAsia" w:ascii="楷体" w:hAnsi="楷体" w:eastAsia="楷体"/>
          <w:sz w:val="24"/>
        </w:rPr>
        <w:t>创新意识。</w:t>
      </w:r>
    </w:p>
    <w:p>
      <w:pPr>
        <w:spacing w:line="360" w:lineRule="auto"/>
        <w:ind w:firstLine="240" w:firstLineChars="1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（3）团队协作能力：具备良好的与人沟通的能力，能服从大局、融入团队开展工作。</w:t>
      </w:r>
    </w:p>
    <w:p>
      <w:pPr>
        <w:spacing w:line="360" w:lineRule="auto"/>
        <w:ind w:firstLine="240" w:firstLineChars="1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（4）自主学习能力：具备学习和接受新知识的能力，具有良好的自主学习习惯。</w:t>
      </w:r>
    </w:p>
    <w:p>
      <w:pPr>
        <w:spacing w:line="360" w:lineRule="auto"/>
        <w:ind w:firstLine="240" w:firstLineChars="100"/>
        <w:rPr>
          <w:rFonts w:ascii="楷体" w:hAnsi="楷体" w:eastAsia="楷体"/>
          <w:b/>
          <w:color w:val="000000"/>
          <w:sz w:val="24"/>
        </w:rPr>
      </w:pPr>
      <w:r>
        <w:rPr>
          <w:rFonts w:hint="eastAsia" w:ascii="楷体" w:hAnsi="楷体" w:eastAsia="楷体"/>
          <w:sz w:val="24"/>
        </w:rPr>
        <w:t>（5）创新能力：具备创新和挑战自我的意识，具有较明确的职业规划。</w:t>
      </w:r>
    </w:p>
    <w:p>
      <w:pPr>
        <w:spacing w:line="360" w:lineRule="auto"/>
        <w:rPr>
          <w:rFonts w:ascii="楷体" w:hAnsi="楷体" w:eastAsia="楷体"/>
          <w:b/>
          <w:color w:val="000000"/>
          <w:sz w:val="24"/>
        </w:rPr>
      </w:pPr>
      <w:r>
        <w:rPr>
          <w:rFonts w:hint="eastAsia" w:ascii="楷体" w:hAnsi="楷体" w:eastAsia="楷体"/>
          <w:b/>
          <w:color w:val="000000"/>
          <w:sz w:val="24"/>
        </w:rPr>
        <w:t>3．个性品质要求</w:t>
      </w:r>
    </w:p>
    <w:p>
      <w:pPr>
        <w:spacing w:line="360" w:lineRule="auto"/>
        <w:ind w:firstLine="240" w:firstLineChars="1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（1）身体与心理素质：身体素质符合物流企业用人的要求，具有一定的情绪调节和自控能力，能够冷静地处理问题，具有较强的应变能力。</w:t>
      </w:r>
    </w:p>
    <w:p>
      <w:pPr>
        <w:spacing w:line="360" w:lineRule="auto"/>
        <w:ind w:firstLine="240" w:firstLineChars="100"/>
        <w:rPr>
          <w:rFonts w:ascii="楷体" w:hAnsi="楷体" w:eastAsia="楷体"/>
          <w:kern w:val="0"/>
          <w:sz w:val="24"/>
        </w:rPr>
      </w:pPr>
      <w:r>
        <w:rPr>
          <w:rFonts w:hint="eastAsia" w:ascii="楷体" w:hAnsi="楷体" w:eastAsia="楷体"/>
          <w:sz w:val="24"/>
        </w:rPr>
        <w:t>（2）仪表与仪容：仪容</w:t>
      </w:r>
      <w:r>
        <w:rPr>
          <w:rFonts w:hint="eastAsia" w:ascii="楷体" w:hAnsi="楷体" w:eastAsia="楷体" w:cs="宋体"/>
          <w:kern w:val="0"/>
          <w:sz w:val="24"/>
        </w:rPr>
        <w:t>仪表得体，</w:t>
      </w:r>
      <w:r>
        <w:rPr>
          <w:rFonts w:hint="eastAsia" w:ascii="楷体" w:hAnsi="楷体" w:eastAsia="楷体"/>
          <w:sz w:val="24"/>
        </w:rPr>
        <w:t>符合物流企业职业特点</w:t>
      </w:r>
      <w:r>
        <w:rPr>
          <w:rFonts w:hint="eastAsia" w:ascii="楷体" w:hAnsi="楷体" w:eastAsia="楷体" w:cs="宋体"/>
          <w:kern w:val="0"/>
          <w:sz w:val="24"/>
        </w:rPr>
        <w:t>。</w:t>
      </w:r>
    </w:p>
    <w:p>
      <w:pPr>
        <w:spacing w:line="360" w:lineRule="auto"/>
        <w:jc w:val="left"/>
        <w:rPr>
          <w:rFonts w:ascii="楷体" w:hAnsi="楷体" w:eastAsia="楷体"/>
          <w:b/>
          <w:color w:val="000000"/>
          <w:sz w:val="24"/>
        </w:rPr>
      </w:pPr>
      <w:r>
        <w:rPr>
          <w:rFonts w:hint="eastAsia" w:ascii="楷体" w:hAnsi="楷体" w:eastAsia="楷体"/>
          <w:b/>
          <w:color w:val="000000"/>
          <w:sz w:val="24"/>
        </w:rPr>
        <w:t>4．考核要求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职业适应性测试考核学生的语言表达能力、知识应用能力、逻辑思维能力、应变能力、沟通能力。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（1）自我介绍：考生在规定时间内用口述的方式全面展示自己，但口述过程中不得透露任何暗示信息，如考生考号、学校名称等，时间2-3分钟。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（2）必答题：考生口头表述对物流行业的了解和认识，包含职业观、行业认识等，时间3分钟。</w:t>
      </w:r>
    </w:p>
    <w:p>
      <w:pPr>
        <w:spacing w:line="360" w:lineRule="auto"/>
        <w:ind w:firstLine="480" w:firstLineChars="200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sz w:val="24"/>
        </w:rPr>
        <w:t>（3）回答评委所提问题：考生根据评委提问问题，当场作答，时间不超过4分钟，考察考生应变能力和思辨能力。</w:t>
      </w:r>
    </w:p>
    <w:p>
      <w:pPr>
        <w:spacing w:line="360" w:lineRule="auto"/>
        <w:jc w:val="left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三、考试形式与时间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1.考试形式：职业适应性测试。</w:t>
      </w:r>
      <w:r>
        <w:rPr>
          <w:rFonts w:hint="eastAsia" w:ascii="楷体" w:hAnsi="楷体" w:eastAsia="楷体" w:cs="宋体"/>
          <w:bCs/>
          <w:spacing w:val="4"/>
          <w:kern w:val="0"/>
          <w:sz w:val="24"/>
        </w:rPr>
        <w:t>考官根据考生职业适应性测试过程中的表现，进行综合评分</w:t>
      </w:r>
      <w:r>
        <w:rPr>
          <w:rFonts w:hint="eastAsia" w:ascii="楷体" w:hAnsi="楷体" w:eastAsia="楷体"/>
          <w:sz w:val="24"/>
        </w:rPr>
        <w:t>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2.考试时间：原则上10分钟。</w:t>
      </w:r>
    </w:p>
    <w:p>
      <w:pPr>
        <w:spacing w:line="360" w:lineRule="auto"/>
        <w:jc w:val="left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四、职业适应性测试分值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职业适应性测试分值共为</w:t>
      </w:r>
      <w:r>
        <w:rPr>
          <w:rFonts w:hint="eastAsia" w:ascii="楷体" w:hAnsi="楷体" w:eastAsia="楷体"/>
          <w:sz w:val="24"/>
          <w:lang w:val="en-US" w:eastAsia="zh-CN"/>
        </w:rPr>
        <w:t>260</w:t>
      </w:r>
      <w:r>
        <w:rPr>
          <w:rFonts w:hint="eastAsia" w:ascii="楷体" w:hAnsi="楷体" w:eastAsia="楷体"/>
          <w:sz w:val="24"/>
        </w:rPr>
        <w:t>分，评分细则如下：</w:t>
      </w:r>
    </w:p>
    <w:tbl>
      <w:tblPr>
        <w:tblStyle w:val="6"/>
        <w:tblW w:w="971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"/>
        <w:gridCol w:w="710"/>
        <w:gridCol w:w="708"/>
        <w:gridCol w:w="709"/>
        <w:gridCol w:w="992"/>
        <w:gridCol w:w="61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测试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项目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权重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分值</w:t>
            </w:r>
          </w:p>
        </w:tc>
        <w:tc>
          <w:tcPr>
            <w:tcW w:w="617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评分标准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421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710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综合素质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身体与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心理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40</w:t>
            </w:r>
          </w:p>
        </w:tc>
        <w:tc>
          <w:tcPr>
            <w:tcW w:w="6175" w:type="dxa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身体素质符合物流企业的要求。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40</w:t>
            </w:r>
          </w:p>
        </w:tc>
        <w:tc>
          <w:tcPr>
            <w:tcW w:w="6175" w:type="dxa"/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活泼开朗，积极上进，有自信心。</w:t>
            </w:r>
          </w:p>
          <w:p>
            <w:pPr>
              <w:widowControl/>
              <w:jc w:val="left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具有一定的情绪调节和自控能力,不偏激，不固执。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20</w:t>
            </w:r>
          </w:p>
        </w:tc>
        <w:tc>
          <w:tcPr>
            <w:tcW w:w="6175" w:type="dxa"/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能够冷静地处理问题，具有较强的应变能力。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言语表达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30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  <w:r>
              <w:rPr>
                <w:rFonts w:hint="eastAsia" w:ascii="楷体" w:hAnsi="楷体" w:eastAsia="楷体"/>
                <w:sz w:val="24"/>
                <w:lang w:val="en-US" w:eastAsia="zh-CN"/>
              </w:rPr>
              <w:t>0</w:t>
            </w:r>
          </w:p>
        </w:tc>
        <w:tc>
          <w:tcPr>
            <w:tcW w:w="6175" w:type="dxa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口齿清楚，语速适宜，表达准确，简洁、流畅。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175" w:type="dxa"/>
            <w:vAlign w:val="center"/>
          </w:tcPr>
          <w:p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善于倾听、交流，较准确地表达自己的观点。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</w:t>
            </w:r>
          </w:p>
        </w:tc>
        <w:tc>
          <w:tcPr>
            <w:tcW w:w="6175" w:type="dxa"/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在交流中尊重对方、态度积极，并能做出恰当的回应。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思维品质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30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</w:t>
            </w:r>
          </w:p>
        </w:tc>
        <w:tc>
          <w:tcPr>
            <w:tcW w:w="6175" w:type="dxa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思维严密，条理清晰，逻辑性强。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175" w:type="dxa"/>
            <w:vAlign w:val="center"/>
          </w:tcPr>
          <w:p>
            <w:pPr>
              <w:jc w:val="left"/>
              <w:rPr>
                <w:rFonts w:ascii="楷体" w:hAnsi="楷体" w:eastAsia="楷体"/>
                <w:spacing w:val="-8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正确地理解和分析问题，抓住要点，并及时做出适当的反应。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</w:t>
            </w:r>
          </w:p>
        </w:tc>
        <w:tc>
          <w:tcPr>
            <w:tcW w:w="6175" w:type="dxa"/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看待问题全面，思维灵活，有较好的应变能力和</w:t>
            </w:r>
            <w:r>
              <w:rPr>
                <w:rFonts w:hint="eastAsia" w:ascii="楷体" w:hAnsi="楷体" w:eastAsia="楷体"/>
                <w:sz w:val="24"/>
              </w:rPr>
              <w:t>创新意识。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21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职业认知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60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30</w:t>
            </w:r>
          </w:p>
        </w:tc>
        <w:tc>
          <w:tcPr>
            <w:tcW w:w="6175" w:type="dxa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对物流专业有浓厚的兴趣，对</w:t>
            </w:r>
            <w:r>
              <w:rPr>
                <w:rFonts w:hint="eastAsia" w:ascii="楷体" w:hAnsi="楷体" w:eastAsia="楷体"/>
                <w:sz w:val="24"/>
              </w:rPr>
              <w:t>物流行业有正确的职业认知和价值取向。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  <w:r>
              <w:rPr>
                <w:rFonts w:hint="eastAsia" w:ascii="楷体" w:hAnsi="楷体" w:eastAsia="楷体"/>
                <w:sz w:val="24"/>
                <w:lang w:val="en-US" w:eastAsia="zh-CN"/>
              </w:rPr>
              <w:t>0</w:t>
            </w:r>
          </w:p>
        </w:tc>
        <w:tc>
          <w:tcPr>
            <w:tcW w:w="6175" w:type="dxa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对加入物流行业有较强的愿望。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</w:t>
            </w:r>
          </w:p>
        </w:tc>
        <w:tc>
          <w:tcPr>
            <w:tcW w:w="6175" w:type="dxa"/>
            <w:vAlign w:val="center"/>
          </w:tcPr>
          <w:p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有较强的服务意识和持续学习的能力。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21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仪态仪容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40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20</w:t>
            </w:r>
          </w:p>
        </w:tc>
        <w:tc>
          <w:tcPr>
            <w:tcW w:w="6175" w:type="dxa"/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衣着整洁，仪表得体，</w:t>
            </w:r>
            <w:r>
              <w:rPr>
                <w:rFonts w:hint="eastAsia" w:ascii="楷体" w:hAnsi="楷体" w:eastAsia="楷体"/>
                <w:sz w:val="24"/>
              </w:rPr>
              <w:t>符合服务业职业特点。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</w:t>
            </w:r>
          </w:p>
        </w:tc>
        <w:tc>
          <w:tcPr>
            <w:tcW w:w="6175" w:type="dxa"/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五官端正，</w:t>
            </w:r>
            <w:r>
              <w:rPr>
                <w:rFonts w:hint="eastAsia" w:ascii="楷体" w:hAnsi="楷体" w:eastAsia="楷体" w:cs="宋体"/>
                <w:kern w:val="0"/>
                <w:sz w:val="24"/>
              </w:rPr>
              <w:t>姿态自然</w:t>
            </w:r>
            <w:r>
              <w:rPr>
                <w:rFonts w:hint="eastAsia" w:ascii="楷体" w:hAnsi="楷体" w:eastAsia="楷体"/>
                <w:kern w:val="0"/>
                <w:sz w:val="24"/>
              </w:rPr>
              <w:t>，</w:t>
            </w:r>
            <w:r>
              <w:rPr>
                <w:rFonts w:hint="eastAsia" w:ascii="楷体" w:hAnsi="楷体" w:eastAsia="楷体" w:cs="宋体"/>
                <w:kern w:val="0"/>
                <w:sz w:val="24"/>
              </w:rPr>
              <w:t>肢体表达得当。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</w:t>
            </w:r>
          </w:p>
        </w:tc>
        <w:tc>
          <w:tcPr>
            <w:tcW w:w="6175" w:type="dxa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行为举止稳重端庄</w:t>
            </w:r>
            <w:r>
              <w:rPr>
                <w:rFonts w:hint="eastAsia" w:ascii="楷体" w:hAnsi="楷体" w:eastAsia="楷体"/>
                <w:kern w:val="0"/>
                <w:sz w:val="24"/>
              </w:rPr>
              <w:t>大方，有亲和力。</w:t>
            </w:r>
          </w:p>
        </w:tc>
      </w:tr>
    </w:tbl>
    <w:p>
      <w:pPr>
        <w:spacing w:line="360" w:lineRule="auto"/>
        <w:jc w:val="left"/>
        <w:rPr>
          <w:rFonts w:ascii="楷体" w:hAnsi="楷体" w:eastAsia="楷体"/>
          <w:b/>
          <w:bCs/>
          <w:sz w:val="24"/>
        </w:rPr>
      </w:pPr>
      <w:r>
        <w:rPr>
          <w:rFonts w:hint="eastAsia" w:ascii="楷体" w:hAnsi="楷体" w:eastAsia="楷体"/>
          <w:b/>
          <w:bCs/>
          <w:sz w:val="24"/>
        </w:rPr>
        <w:t>五、职业适应性测试内容与要求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（一）专业兴趣与职业认知</w:t>
      </w:r>
    </w:p>
    <w:p>
      <w:pPr>
        <w:spacing w:line="360" w:lineRule="auto"/>
        <w:ind w:firstLine="54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1.专业兴趣浓厚。</w:t>
      </w:r>
    </w:p>
    <w:p>
      <w:pPr>
        <w:spacing w:line="360" w:lineRule="auto"/>
        <w:ind w:firstLine="54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2.对物流行业有正确的职业认知和价值取向。</w:t>
      </w:r>
    </w:p>
    <w:p>
      <w:pPr>
        <w:spacing w:line="360" w:lineRule="auto"/>
        <w:ind w:firstLine="54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3.对加入物流行业有较强的愿望和服务意识。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（二）身体与心理素质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1.身体素质符合物流企业用人的要求。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2.乐观开朗，积极上进，有自信心。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3.具有一定的情绪调节和自控能力,不偏激，不固执。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4. 能够冷静地处理问题，具有较强的应变能力。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（三）仪表与仪容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</w:t>
      </w:r>
      <w:r>
        <w:rPr>
          <w:rFonts w:hint="eastAsia" w:ascii="楷体" w:hAnsi="楷体" w:eastAsia="楷体" w:cs="宋体"/>
          <w:kern w:val="0"/>
          <w:sz w:val="24"/>
        </w:rPr>
        <w:t>衣着整洁，仪表得体，</w:t>
      </w:r>
      <w:r>
        <w:rPr>
          <w:rFonts w:hint="eastAsia" w:ascii="楷体" w:hAnsi="楷体" w:eastAsia="楷体"/>
          <w:sz w:val="24"/>
        </w:rPr>
        <w:t>符合物流企业职业特点。</w:t>
      </w:r>
    </w:p>
    <w:p>
      <w:pPr>
        <w:spacing w:line="36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/>
          <w:kern w:val="0"/>
          <w:sz w:val="24"/>
        </w:rPr>
        <w:t>2.五官端正，</w:t>
      </w:r>
      <w:r>
        <w:rPr>
          <w:rFonts w:hint="eastAsia" w:ascii="楷体" w:hAnsi="楷体" w:eastAsia="楷体" w:cs="宋体"/>
          <w:kern w:val="0"/>
          <w:sz w:val="24"/>
        </w:rPr>
        <w:t>姿态自然</w:t>
      </w:r>
      <w:r>
        <w:rPr>
          <w:rFonts w:hint="eastAsia" w:ascii="楷体" w:hAnsi="楷体" w:eastAsia="楷体"/>
          <w:kern w:val="0"/>
          <w:sz w:val="24"/>
        </w:rPr>
        <w:t>，</w:t>
      </w:r>
      <w:r>
        <w:rPr>
          <w:rFonts w:hint="eastAsia" w:ascii="楷体" w:hAnsi="楷体" w:eastAsia="楷体" w:cs="宋体"/>
          <w:kern w:val="0"/>
          <w:sz w:val="24"/>
        </w:rPr>
        <w:t>肢体表达得当。</w:t>
      </w:r>
    </w:p>
    <w:p>
      <w:pPr>
        <w:spacing w:line="360" w:lineRule="auto"/>
        <w:ind w:firstLine="480" w:firstLineChars="200"/>
        <w:rPr>
          <w:rFonts w:ascii="楷体" w:hAnsi="楷体" w:eastAsia="楷体"/>
          <w:kern w:val="0"/>
          <w:sz w:val="24"/>
        </w:rPr>
      </w:pPr>
      <w:r>
        <w:rPr>
          <w:rFonts w:hint="eastAsia" w:ascii="楷体" w:hAnsi="楷体" w:eastAsia="楷体"/>
          <w:sz w:val="24"/>
        </w:rPr>
        <w:t>3.</w:t>
      </w:r>
      <w:r>
        <w:rPr>
          <w:rFonts w:hint="eastAsia" w:ascii="楷体" w:hAnsi="楷体" w:eastAsia="楷体" w:cs="宋体"/>
          <w:kern w:val="0"/>
          <w:sz w:val="24"/>
        </w:rPr>
        <w:t>行为举止稳重端庄</w:t>
      </w:r>
      <w:r>
        <w:rPr>
          <w:rFonts w:hint="eastAsia" w:ascii="楷体" w:hAnsi="楷体" w:eastAsia="楷体"/>
          <w:kern w:val="0"/>
          <w:sz w:val="24"/>
        </w:rPr>
        <w:t>大方，有亲和力。</w:t>
      </w:r>
    </w:p>
    <w:p>
      <w:pPr>
        <w:spacing w:line="360" w:lineRule="auto"/>
        <w:rPr>
          <w:rFonts w:ascii="楷体" w:hAnsi="楷体" w:eastAsia="楷体" w:cs="宋体"/>
          <w:b/>
          <w:kern w:val="0"/>
          <w:sz w:val="24"/>
        </w:rPr>
      </w:pPr>
      <w:r>
        <w:rPr>
          <w:rFonts w:hint="eastAsia" w:ascii="楷体" w:hAnsi="楷体" w:eastAsia="楷体" w:cs="宋体"/>
          <w:b/>
          <w:kern w:val="0"/>
          <w:sz w:val="24"/>
        </w:rPr>
        <w:t>（四）言语表达能力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1.口齿清楚，语速适宜，表达准确，简洁、流畅。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2.较强的口头表达能力，善于倾听别人的意见，并能够较准确地表达自己的观点。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3.在交流中尊重对方、态度和蔼，并能做出恰当的回应。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（五）思维品质情况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1.思维严密，条理清晰，逻辑性强。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2.能正确地理解和分析问题，抓住要点，并及时做出适当的反应。</w:t>
      </w:r>
    </w:p>
    <w:p>
      <w:pPr>
        <w:spacing w:line="360" w:lineRule="auto"/>
        <w:ind w:firstLine="480" w:firstLineChars="200"/>
        <w:rPr>
          <w:rFonts w:ascii="楷体" w:hAnsi="楷体" w:eastAsia="楷体"/>
          <w:b/>
          <w:bCs/>
          <w:sz w:val="24"/>
        </w:rPr>
      </w:pPr>
      <w:r>
        <w:rPr>
          <w:rFonts w:hint="eastAsia" w:ascii="楷体" w:hAnsi="楷体" w:eastAsia="楷体"/>
          <w:sz w:val="24"/>
        </w:rPr>
        <w:t>3.</w:t>
      </w:r>
      <w:r>
        <w:rPr>
          <w:rFonts w:hint="eastAsia" w:ascii="楷体" w:hAnsi="楷体" w:eastAsia="楷体"/>
          <w:kern w:val="0"/>
          <w:sz w:val="24"/>
        </w:rPr>
        <w:t>能够比较全面地看待问题，思维灵活，有较好的应变能力和</w:t>
      </w:r>
      <w:r>
        <w:rPr>
          <w:rFonts w:hint="eastAsia" w:ascii="楷体" w:hAnsi="楷体" w:eastAsia="楷体"/>
          <w:sz w:val="24"/>
        </w:rPr>
        <w:t>创新意识。</w:t>
      </w:r>
    </w:p>
    <w:p>
      <w:pPr>
        <w:ind w:firstLine="480" w:firstLineChars="200"/>
        <w:rPr>
          <w:rFonts w:ascii="楷体" w:hAnsi="楷体" w:eastAsia="楷体"/>
          <w:sz w:val="24"/>
        </w:rPr>
      </w:pPr>
    </w:p>
    <w:p>
      <w:pPr>
        <w:ind w:firstLine="480" w:firstLineChars="200"/>
        <w:rPr>
          <w:rFonts w:ascii="楷体" w:hAnsi="楷体" w:eastAsia="楷体"/>
          <w:sz w:val="24"/>
        </w:rPr>
      </w:pPr>
    </w:p>
    <w:p>
      <w:pPr>
        <w:ind w:firstLine="480" w:firstLineChars="200"/>
        <w:rPr>
          <w:rFonts w:ascii="楷体" w:hAnsi="楷体" w:eastAsia="楷体"/>
          <w:sz w:val="24"/>
        </w:rPr>
      </w:pPr>
    </w:p>
    <w:p>
      <w:pPr>
        <w:ind w:firstLine="480" w:firstLineChars="200"/>
        <w:rPr>
          <w:rFonts w:ascii="楷体" w:hAnsi="楷体" w:eastAsia="楷体"/>
          <w:sz w:val="24"/>
        </w:rPr>
      </w:pPr>
    </w:p>
    <w:p>
      <w:pPr>
        <w:ind w:firstLine="480" w:firstLineChars="200"/>
        <w:rPr>
          <w:rFonts w:ascii="楷体" w:hAnsi="楷体" w:eastAsia="楷体"/>
          <w:sz w:val="24"/>
        </w:rPr>
      </w:pPr>
    </w:p>
    <w:p>
      <w:pPr>
        <w:ind w:firstLine="480" w:firstLineChars="200"/>
        <w:rPr>
          <w:rFonts w:ascii="楷体" w:hAnsi="楷体" w:eastAsia="楷体"/>
          <w:sz w:val="24"/>
        </w:rPr>
      </w:pPr>
    </w:p>
    <w:p>
      <w:pPr>
        <w:ind w:firstLine="480" w:firstLineChars="200"/>
        <w:rPr>
          <w:rFonts w:ascii="楷体" w:hAnsi="楷体" w:eastAsia="楷体"/>
          <w:sz w:val="24"/>
        </w:rPr>
      </w:pPr>
    </w:p>
    <w:p>
      <w:pPr>
        <w:ind w:firstLine="480" w:firstLineChars="200"/>
        <w:rPr>
          <w:rFonts w:ascii="楷体" w:hAnsi="楷体" w:eastAsia="楷体"/>
          <w:sz w:val="24"/>
        </w:rPr>
      </w:pPr>
    </w:p>
    <w:p>
      <w:pPr>
        <w:ind w:firstLine="480" w:firstLineChars="200"/>
        <w:rPr>
          <w:rFonts w:ascii="楷体" w:hAnsi="楷体" w:eastAsia="楷体"/>
          <w:sz w:val="24"/>
        </w:rPr>
      </w:pPr>
    </w:p>
    <w:p>
      <w:pPr>
        <w:spacing w:line="360" w:lineRule="auto"/>
        <w:jc w:val="center"/>
        <w:rPr>
          <w:rStyle w:val="9"/>
          <w:rFonts w:ascii="楷体" w:hAnsi="楷体" w:eastAsia="楷体"/>
          <w:color w:val="000000"/>
          <w:spacing w:val="8"/>
          <w:sz w:val="24"/>
        </w:rPr>
      </w:pPr>
    </w:p>
    <w:p>
      <w:pPr>
        <w:spacing w:line="360" w:lineRule="auto"/>
        <w:jc w:val="center"/>
        <w:rPr>
          <w:rStyle w:val="9"/>
          <w:rFonts w:ascii="楷体" w:hAnsi="楷体" w:eastAsia="楷体"/>
          <w:color w:val="000000"/>
          <w:spacing w:val="8"/>
          <w:sz w:val="24"/>
        </w:rPr>
      </w:pPr>
    </w:p>
    <w:p>
      <w:pPr>
        <w:spacing w:line="360" w:lineRule="auto"/>
        <w:jc w:val="center"/>
        <w:rPr>
          <w:rStyle w:val="9"/>
          <w:rFonts w:ascii="楷体" w:hAnsi="楷体" w:eastAsia="楷体"/>
          <w:color w:val="000000"/>
          <w:spacing w:val="8"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jc w:val="center"/>
        <w:rPr>
          <w:rStyle w:val="9"/>
          <w:rFonts w:hint="eastAsia" w:ascii="楷体" w:hAnsi="楷体" w:eastAsia="楷体"/>
          <w:color w:val="000000"/>
          <w:spacing w:val="8"/>
          <w:sz w:val="32"/>
          <w:szCs w:val="32"/>
        </w:rPr>
      </w:pPr>
      <w:r>
        <w:rPr>
          <w:rStyle w:val="9"/>
          <w:rFonts w:hint="eastAsia" w:ascii="楷体" w:hAnsi="楷体" w:eastAsia="楷体"/>
          <w:color w:val="000000"/>
          <w:spacing w:val="8"/>
          <w:sz w:val="32"/>
          <w:szCs w:val="32"/>
        </w:rPr>
        <w:t>现代物流管理专业职业技能大纲</w:t>
      </w:r>
    </w:p>
    <w:p>
      <w:pPr>
        <w:spacing w:line="360" w:lineRule="auto"/>
        <w:jc w:val="center"/>
        <w:rPr>
          <w:rFonts w:ascii="楷体" w:hAnsi="楷体" w:eastAsia="楷体"/>
          <w:bCs/>
          <w:color w:val="000000"/>
          <w:kern w:val="36"/>
          <w:sz w:val="24"/>
        </w:rPr>
      </w:pPr>
      <w:r>
        <w:rPr>
          <w:rFonts w:hint="eastAsia" w:ascii="楷体" w:hAnsi="楷体" w:eastAsia="楷体"/>
          <w:bCs/>
          <w:color w:val="000000"/>
          <w:kern w:val="36"/>
          <w:sz w:val="24"/>
        </w:rPr>
        <w:t>（面向中职</w:t>
      </w:r>
      <w:r>
        <w:rPr>
          <w:rFonts w:hint="eastAsia" w:ascii="楷体" w:hAnsi="楷体" w:eastAsia="楷体"/>
          <w:bCs/>
          <w:color w:val="000000"/>
          <w:kern w:val="36"/>
          <w:sz w:val="24"/>
          <w:lang w:val="en-US" w:eastAsia="zh-CN"/>
        </w:rPr>
        <w:t>生</w:t>
      </w:r>
      <w:r>
        <w:rPr>
          <w:rFonts w:hint="eastAsia" w:ascii="楷体" w:hAnsi="楷体" w:eastAsia="楷体"/>
          <w:bCs/>
          <w:color w:val="000000"/>
          <w:kern w:val="36"/>
          <w:sz w:val="24"/>
        </w:rPr>
        <w:t>）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一、指导思想</w:t>
      </w:r>
    </w:p>
    <w:p>
      <w:pPr>
        <w:spacing w:line="360" w:lineRule="auto"/>
        <w:rPr>
          <w:rFonts w:ascii="楷体" w:hAnsi="楷体" w:eastAsia="楷体"/>
          <w:kern w:val="0"/>
          <w:sz w:val="24"/>
        </w:rPr>
      </w:pPr>
      <w:r>
        <w:rPr>
          <w:rFonts w:hint="eastAsia" w:ascii="楷体" w:hAnsi="楷体" w:eastAsia="楷体"/>
          <w:kern w:val="0"/>
          <w:sz w:val="24"/>
        </w:rPr>
        <w:t xml:space="preserve">    根据物流行业职业技能鉴定规范，参照物流职业技能等级证书---初</w:t>
      </w:r>
      <w:r>
        <w:rPr>
          <w:rFonts w:ascii="楷体" w:hAnsi="楷体" w:eastAsia="楷体"/>
          <w:kern w:val="0"/>
          <w:sz w:val="24"/>
        </w:rPr>
        <w:t>级</w:t>
      </w:r>
      <w:r>
        <w:rPr>
          <w:rFonts w:hint="eastAsia" w:ascii="楷体" w:hAnsi="楷体" w:eastAsia="楷体"/>
          <w:sz w:val="24"/>
        </w:rPr>
        <w:t>的技能考核要求，考察学生的职业操作素养和习惯，重点考察学生对参照标准中基本操作技能的掌握。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二、考试形式与时间</w:t>
      </w:r>
    </w:p>
    <w:p>
      <w:pPr>
        <w:spacing w:line="360" w:lineRule="auto"/>
        <w:rPr>
          <w:rFonts w:ascii="楷体" w:hAnsi="楷体" w:eastAsia="楷体"/>
          <w:bCs/>
          <w:sz w:val="24"/>
        </w:rPr>
      </w:pPr>
      <w:r>
        <w:rPr>
          <w:rFonts w:hint="eastAsia" w:ascii="楷体" w:hAnsi="楷体" w:eastAsia="楷体"/>
          <w:bCs/>
          <w:sz w:val="24"/>
        </w:rPr>
        <w:t xml:space="preserve">    1. 考试形式：职业技能</w:t>
      </w:r>
    </w:p>
    <w:p>
      <w:pPr>
        <w:spacing w:line="360" w:lineRule="auto"/>
        <w:rPr>
          <w:rFonts w:ascii="楷体" w:hAnsi="楷体" w:eastAsia="楷体"/>
          <w:bCs/>
          <w:sz w:val="24"/>
        </w:rPr>
      </w:pPr>
      <w:r>
        <w:rPr>
          <w:rFonts w:hint="eastAsia" w:ascii="楷体" w:hAnsi="楷体" w:eastAsia="楷体"/>
          <w:bCs/>
          <w:sz w:val="24"/>
        </w:rPr>
        <w:t xml:space="preserve">    2. 考试时间：60分钟。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三、考试题型和分值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    专业技能考核实操模拟考试分为商品入库、出库和配送三部分，总分值为</w:t>
      </w:r>
      <w:r>
        <w:rPr>
          <w:rFonts w:hint="eastAsia" w:ascii="楷体" w:hAnsi="楷体" w:eastAsia="楷体"/>
          <w:sz w:val="24"/>
          <w:lang w:val="en-US" w:eastAsia="zh-CN"/>
        </w:rPr>
        <w:t>260</w:t>
      </w:r>
      <w:r>
        <w:rPr>
          <w:rFonts w:hint="eastAsia" w:ascii="楷体" w:hAnsi="楷体" w:eastAsia="楷体"/>
          <w:sz w:val="24"/>
        </w:rPr>
        <w:t>分，各项分值分配如下：</w:t>
      </w:r>
    </w:p>
    <w:p>
      <w:pPr>
        <w:numPr>
          <w:ilvl w:val="0"/>
          <w:numId w:val="1"/>
        </w:numPr>
        <w:spacing w:line="360" w:lineRule="auto"/>
        <w:ind w:left="480" w:leftChars="0" w:firstLine="0" w:firstLineChars="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入库</w:t>
      </w:r>
      <w:r>
        <w:rPr>
          <w:rFonts w:hint="eastAsia" w:ascii="楷体" w:hAnsi="楷体" w:eastAsia="楷体"/>
          <w:sz w:val="24"/>
          <w:lang w:val="en-US" w:eastAsia="zh-CN"/>
        </w:rPr>
        <w:t>作业</w:t>
      </w:r>
      <w:r>
        <w:rPr>
          <w:rFonts w:hint="eastAsia" w:ascii="楷体" w:hAnsi="楷体" w:eastAsia="楷体"/>
          <w:sz w:val="24"/>
        </w:rPr>
        <w:t xml:space="preserve"> 满分</w:t>
      </w:r>
      <w:r>
        <w:rPr>
          <w:rFonts w:hint="eastAsia" w:ascii="楷体" w:hAnsi="楷体" w:eastAsia="楷体"/>
          <w:sz w:val="24"/>
          <w:lang w:val="en-US" w:eastAsia="zh-CN"/>
        </w:rPr>
        <w:t>140</w:t>
      </w:r>
      <w:r>
        <w:rPr>
          <w:rFonts w:hint="eastAsia" w:ascii="楷体" w:hAnsi="楷体" w:eastAsia="楷体"/>
          <w:sz w:val="24"/>
        </w:rPr>
        <w:t>分</w:t>
      </w:r>
    </w:p>
    <w:p>
      <w:pPr>
        <w:numPr>
          <w:ilvl w:val="0"/>
          <w:numId w:val="1"/>
        </w:numPr>
        <w:spacing w:line="360" w:lineRule="auto"/>
        <w:ind w:left="480" w:leftChars="0" w:firstLine="0" w:firstLineChars="0"/>
        <w:rPr>
          <w:rFonts w:ascii="楷体" w:hAnsi="楷体" w:eastAsia="楷体"/>
          <w:bCs/>
          <w:sz w:val="24"/>
        </w:rPr>
      </w:pPr>
      <w:bookmarkStart w:id="0" w:name="_GoBack"/>
      <w:bookmarkEnd w:id="0"/>
      <w:r>
        <w:rPr>
          <w:rFonts w:hint="eastAsia" w:ascii="楷体" w:hAnsi="楷体" w:eastAsia="楷体"/>
          <w:bCs/>
          <w:sz w:val="24"/>
        </w:rPr>
        <w:t>出库</w:t>
      </w:r>
      <w:r>
        <w:rPr>
          <w:rFonts w:hint="eastAsia" w:ascii="楷体" w:hAnsi="楷体" w:eastAsia="楷体"/>
          <w:bCs/>
          <w:sz w:val="24"/>
          <w:lang w:val="en-US" w:eastAsia="zh-CN"/>
        </w:rPr>
        <w:t>作业</w:t>
      </w:r>
      <w:r>
        <w:rPr>
          <w:rFonts w:hint="eastAsia" w:ascii="楷体" w:hAnsi="楷体" w:eastAsia="楷体"/>
          <w:bCs/>
          <w:sz w:val="24"/>
        </w:rPr>
        <w:t xml:space="preserve"> 满分</w:t>
      </w:r>
      <w:r>
        <w:rPr>
          <w:rFonts w:hint="eastAsia" w:ascii="楷体" w:hAnsi="楷体" w:eastAsia="楷体"/>
          <w:bCs/>
          <w:sz w:val="24"/>
          <w:lang w:val="en-US" w:eastAsia="zh-CN"/>
        </w:rPr>
        <w:t>120</w:t>
      </w:r>
      <w:r>
        <w:rPr>
          <w:rFonts w:hint="eastAsia" w:ascii="楷体" w:hAnsi="楷体" w:eastAsia="楷体"/>
          <w:bCs/>
          <w:sz w:val="24"/>
        </w:rPr>
        <w:t>分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四、考试内容和要求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sz w:val="24"/>
        </w:rPr>
        <w:t>【</w:t>
      </w:r>
      <w:r>
        <w:rPr>
          <w:rFonts w:hint="eastAsia" w:ascii="楷体" w:hAnsi="楷体" w:eastAsia="楷体"/>
          <w:b/>
          <w:sz w:val="24"/>
        </w:rPr>
        <w:t>考试要求</w:t>
      </w:r>
      <w:r>
        <w:rPr>
          <w:rFonts w:hint="eastAsia" w:ascii="楷体" w:hAnsi="楷体" w:eastAsia="楷体"/>
          <w:sz w:val="24"/>
        </w:rPr>
        <w:t>】要求考生掌握一定的物流基础知识，同时能按具体品种要求完成技能实操。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textAlignment w:val="baseline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sz w:val="24"/>
        </w:rPr>
        <w:t>【</w:t>
      </w:r>
      <w:r>
        <w:rPr>
          <w:rFonts w:hint="eastAsia" w:ascii="楷体" w:hAnsi="楷体" w:eastAsia="楷体"/>
          <w:b/>
          <w:sz w:val="24"/>
        </w:rPr>
        <w:t>考试内容</w:t>
      </w:r>
      <w:r>
        <w:rPr>
          <w:rFonts w:hint="eastAsia" w:ascii="楷体" w:hAnsi="楷体" w:eastAsia="楷体"/>
          <w:sz w:val="24"/>
        </w:rPr>
        <w:t>】</w:t>
      </w:r>
      <w:r>
        <w:rPr>
          <w:rFonts w:ascii="楷体" w:hAnsi="楷体" w:eastAsia="楷体" w:cs="楷体"/>
          <w:spacing w:val="9"/>
          <w:sz w:val="24"/>
          <w:szCs w:val="24"/>
        </w:rPr>
        <w:t>考试内容分为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两</w:t>
      </w:r>
      <w:r>
        <w:rPr>
          <w:rFonts w:ascii="楷体" w:hAnsi="楷体" w:eastAsia="楷体" w:cs="楷体"/>
          <w:spacing w:val="9"/>
          <w:sz w:val="24"/>
          <w:szCs w:val="24"/>
        </w:rPr>
        <w:t>部分。一是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入库作业</w:t>
      </w:r>
      <w:r>
        <w:rPr>
          <w:rFonts w:ascii="楷体" w:hAnsi="楷体" w:eastAsia="楷体" w:cs="楷体"/>
          <w:spacing w:val="9"/>
          <w:sz w:val="24"/>
          <w:szCs w:val="24"/>
        </w:rPr>
        <w:t>；二是</w:t>
      </w:r>
      <w:r>
        <w:rPr>
          <w:rFonts w:hint="eastAsia" w:ascii="楷体" w:hAnsi="楷体" w:eastAsia="楷体" w:cs="楷体"/>
          <w:spacing w:val="7"/>
          <w:sz w:val="24"/>
          <w:szCs w:val="24"/>
          <w:lang w:val="en-US" w:eastAsia="zh-CN"/>
        </w:rPr>
        <w:t>出库作业</w:t>
      </w:r>
      <w:r>
        <w:rPr>
          <w:rFonts w:hint="eastAsia" w:ascii="楷体" w:hAnsi="楷体" w:eastAsia="楷体" w:cs="楷体"/>
          <w:spacing w:val="9"/>
          <w:sz w:val="24"/>
          <w:szCs w:val="24"/>
          <w:lang w:eastAsia="zh-CN"/>
        </w:rPr>
        <w:t>。</w:t>
      </w:r>
    </w:p>
    <w:p>
      <w:pPr>
        <w:spacing w:line="360" w:lineRule="auto"/>
        <w:ind w:firstLine="482" w:firstLineChars="200"/>
        <w:rPr>
          <w:rFonts w:ascii="楷体" w:hAnsi="楷体" w:eastAsia="楷体"/>
          <w:b/>
          <w:bCs/>
          <w:sz w:val="24"/>
        </w:rPr>
      </w:pPr>
      <w:r>
        <w:rPr>
          <w:rFonts w:hint="eastAsia" w:ascii="楷体" w:hAnsi="楷体" w:eastAsia="楷体"/>
          <w:b/>
          <w:bCs/>
          <w:sz w:val="24"/>
        </w:rPr>
        <w:t>1.商品入库</w:t>
      </w:r>
    </w:p>
    <w:p>
      <w:pPr>
        <w:spacing w:line="360" w:lineRule="auto"/>
        <w:ind w:firstLine="602" w:firstLineChars="250"/>
        <w:rPr>
          <w:rFonts w:hint="eastAsia" w:ascii="楷体" w:hAnsi="楷体" w:eastAsia="楷体"/>
          <w:sz w:val="24"/>
          <w:lang w:val="en-US" w:eastAsia="zh-CN"/>
        </w:rPr>
      </w:pPr>
      <w:r>
        <w:rPr>
          <w:rFonts w:hint="eastAsia" w:ascii="楷体" w:hAnsi="楷体" w:eastAsia="楷体"/>
          <w:b/>
          <w:bCs/>
          <w:sz w:val="24"/>
          <w:lang w:eastAsia="zh-CN"/>
        </w:rPr>
        <w:t>（</w:t>
      </w:r>
      <w:r>
        <w:rPr>
          <w:rFonts w:hint="eastAsia" w:ascii="楷体" w:hAnsi="楷体" w:eastAsia="楷体"/>
          <w:b/>
          <w:bCs/>
          <w:sz w:val="24"/>
          <w:lang w:val="en-US" w:eastAsia="zh-CN"/>
        </w:rPr>
        <w:t>1</w:t>
      </w:r>
      <w:r>
        <w:rPr>
          <w:rFonts w:hint="eastAsia" w:ascii="楷体" w:hAnsi="楷体" w:eastAsia="楷体"/>
          <w:b/>
          <w:bCs/>
          <w:sz w:val="24"/>
          <w:lang w:eastAsia="zh-CN"/>
        </w:rPr>
        <w:t>）</w:t>
      </w:r>
      <w:r>
        <w:rPr>
          <w:rFonts w:hint="eastAsia" w:ascii="楷体" w:hAnsi="楷体" w:eastAsia="楷体"/>
          <w:b/>
          <w:bCs/>
          <w:sz w:val="24"/>
        </w:rPr>
        <w:t>操作要求：</w:t>
      </w:r>
      <w:r>
        <w:rPr>
          <w:rFonts w:hint="eastAsia" w:ascii="楷体" w:hAnsi="楷体" w:eastAsia="楷体"/>
          <w:sz w:val="24"/>
          <w:lang w:val="en-US" w:eastAsia="zh-CN"/>
        </w:rPr>
        <w:t>能够说出仓库里常见的设备名称及其主要功能（货架、地牛、堆垛机、托盘、分拣设备、电子标签）；</w:t>
      </w:r>
      <w:r>
        <w:rPr>
          <w:rFonts w:hint="eastAsia" w:ascii="楷体" w:hAnsi="楷体" w:eastAsia="楷体"/>
          <w:sz w:val="24"/>
        </w:rPr>
        <w:t>以给定的货品在规定时间完成组托</w:t>
      </w:r>
      <w:r>
        <w:rPr>
          <w:rFonts w:hint="eastAsia" w:ascii="楷体" w:hAnsi="楷体" w:eastAsia="楷体"/>
          <w:sz w:val="24"/>
          <w:lang w:val="en-US" w:eastAsia="zh-CN"/>
        </w:rPr>
        <w:t>作业、上架作业。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8" w:firstLineChars="200"/>
        <w:textAlignment w:val="baseline"/>
        <w:rPr>
          <w:rFonts w:hint="eastAsia" w:ascii="楷体" w:hAnsi="楷体" w:eastAsia="楷体" w:cs="楷体"/>
          <w:spacing w:val="9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/>
          <w:bCs/>
          <w:spacing w:val="9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pacing w:val="9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b/>
          <w:bCs/>
          <w:spacing w:val="9"/>
          <w:sz w:val="24"/>
          <w:szCs w:val="24"/>
          <w:lang w:eastAsia="zh-CN"/>
        </w:rPr>
        <w:t>）操作时间</w:t>
      </w:r>
      <w:r>
        <w:rPr>
          <w:rFonts w:hint="eastAsia" w:ascii="楷体" w:hAnsi="楷体" w:eastAsia="楷体" w:cs="楷体"/>
          <w:spacing w:val="9"/>
          <w:sz w:val="24"/>
          <w:szCs w:val="24"/>
          <w:lang w:eastAsia="zh-CN"/>
        </w:rPr>
        <w:t>：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18</w:t>
      </w:r>
      <w:r>
        <w:rPr>
          <w:rFonts w:hint="eastAsia" w:ascii="楷体" w:hAnsi="楷体" w:eastAsia="楷体" w:cs="楷体"/>
          <w:spacing w:val="9"/>
          <w:sz w:val="24"/>
          <w:szCs w:val="24"/>
          <w:lang w:eastAsia="zh-CN"/>
        </w:rPr>
        <w:t>分钟。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楷体" w:hAnsi="楷体" w:eastAsia="楷体" w:cs="楷体"/>
          <w:spacing w:val="9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9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pacing w:val="9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 w:cs="楷体"/>
          <w:b/>
          <w:bCs/>
          <w:spacing w:val="9"/>
          <w:sz w:val="24"/>
          <w:szCs w:val="24"/>
          <w:lang w:eastAsia="zh-CN"/>
        </w:rPr>
        <w:t>）</w:t>
      </w:r>
      <w:r>
        <w:rPr>
          <w:rFonts w:hint="default" w:ascii="楷体" w:hAnsi="楷体" w:eastAsia="楷体" w:cs="楷体"/>
          <w:b/>
          <w:bCs/>
          <w:spacing w:val="9"/>
          <w:sz w:val="24"/>
          <w:szCs w:val="24"/>
          <w:lang w:eastAsia="zh-CN"/>
        </w:rPr>
        <w:t>考核要点：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default" w:ascii="楷体" w:hAnsi="楷体" w:eastAsia="楷体" w:cs="楷体"/>
          <w:spacing w:val="9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设备识别</w:t>
      </w:r>
      <w:r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  <w:t>： 考生应能够准确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说出设备的名称及其主要功能。</w:t>
      </w:r>
      <w:r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  <w:t>无混淆或错误</w:t>
      </w:r>
      <w:r>
        <w:rPr>
          <w:rFonts w:hint="eastAsia" w:ascii="楷体" w:hAnsi="楷体" w:eastAsia="楷体" w:cs="楷体"/>
          <w:spacing w:val="9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组托作业：</w:t>
      </w:r>
      <w:r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  <w:t> 考生应能够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将给定的货品进行码盘作业。码盘安全牢固、整齐美观。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default" w:ascii="楷体" w:hAnsi="楷体" w:eastAsia="楷体" w:cs="楷体"/>
          <w:spacing w:val="9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上架作业：</w:t>
      </w:r>
      <w:r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  <w:t> 考生应能够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根据货物的属性和周转量的高低选择合适的储位，并进行上架作业。要求储位选择合理，上架作业操作安全。</w:t>
      </w:r>
    </w:p>
    <w:p>
      <w:pPr>
        <w:spacing w:line="360" w:lineRule="auto"/>
        <w:ind w:firstLine="482" w:firstLineChars="200"/>
        <w:rPr>
          <w:rFonts w:ascii="楷体" w:hAnsi="楷体" w:eastAsia="楷体"/>
          <w:b/>
          <w:bCs/>
          <w:sz w:val="24"/>
        </w:rPr>
      </w:pPr>
      <w:r>
        <w:rPr>
          <w:rFonts w:hint="eastAsia" w:ascii="楷体" w:hAnsi="楷体" w:eastAsia="楷体"/>
          <w:b/>
          <w:bCs/>
          <w:sz w:val="24"/>
        </w:rPr>
        <w:t>2.出库操作</w:t>
      </w:r>
    </w:p>
    <w:p>
      <w:pPr>
        <w:spacing w:line="360" w:lineRule="auto"/>
        <w:ind w:left="718" w:leftChars="342" w:firstLine="0" w:firstLineChars="0"/>
        <w:rPr>
          <w:rFonts w:hint="eastAsia" w:ascii="楷体" w:hAnsi="楷体" w:eastAsia="楷体" w:cs="楷体"/>
          <w:b w:val="0"/>
          <w:bCs w:val="0"/>
          <w:spacing w:val="9"/>
          <w:sz w:val="24"/>
          <w:szCs w:val="24"/>
          <w:lang w:val="en-US" w:eastAsia="zh-CN"/>
        </w:rPr>
      </w:pPr>
      <w:r>
        <w:rPr>
          <w:rFonts w:hint="eastAsia" w:ascii="楷体" w:hAnsi="楷体" w:eastAsia="楷体"/>
          <w:b/>
          <w:bCs/>
          <w:sz w:val="24"/>
          <w:lang w:eastAsia="zh-CN"/>
        </w:rPr>
        <w:t>（</w:t>
      </w:r>
      <w:r>
        <w:rPr>
          <w:rFonts w:hint="eastAsia" w:ascii="楷体" w:hAnsi="楷体" w:eastAsia="楷体"/>
          <w:b/>
          <w:bCs/>
          <w:sz w:val="24"/>
          <w:lang w:val="en-US" w:eastAsia="zh-CN"/>
        </w:rPr>
        <w:t>1</w:t>
      </w:r>
      <w:r>
        <w:rPr>
          <w:rFonts w:hint="eastAsia" w:ascii="楷体" w:hAnsi="楷体" w:eastAsia="楷体"/>
          <w:b/>
          <w:bCs/>
          <w:sz w:val="24"/>
          <w:lang w:eastAsia="zh-CN"/>
        </w:rPr>
        <w:t>）</w:t>
      </w:r>
      <w:r>
        <w:rPr>
          <w:rFonts w:hint="eastAsia" w:ascii="楷体" w:hAnsi="楷体" w:eastAsia="楷体"/>
          <w:b/>
          <w:bCs/>
          <w:sz w:val="24"/>
        </w:rPr>
        <w:t>操作要求：</w:t>
      </w:r>
      <w:r>
        <w:rPr>
          <w:rFonts w:hint="eastAsia" w:ascii="楷体" w:hAnsi="楷体" w:eastAsia="楷体"/>
          <w:sz w:val="24"/>
          <w:lang w:val="en-US" w:eastAsia="zh-CN"/>
        </w:rPr>
        <w:t>能够根据客户的订单，进行货物的拣选作业和包装作业。</w:t>
      </w:r>
      <w:r>
        <w:rPr>
          <w:rFonts w:hint="eastAsia" w:ascii="楷体" w:hAnsi="楷体" w:eastAsia="楷体" w:cs="楷体"/>
          <w:b/>
          <w:bCs/>
          <w:spacing w:val="9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pacing w:val="9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b/>
          <w:bCs/>
          <w:spacing w:val="9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b/>
          <w:bCs/>
          <w:spacing w:val="9"/>
          <w:sz w:val="24"/>
          <w:szCs w:val="24"/>
          <w:lang w:val="en-US" w:eastAsia="zh-CN"/>
        </w:rPr>
        <w:t>操作时间</w:t>
      </w:r>
      <w:r>
        <w:rPr>
          <w:rFonts w:hint="default" w:ascii="楷体" w:hAnsi="楷体" w:eastAsia="楷体" w:cs="楷体"/>
          <w:b/>
          <w:bCs/>
          <w:spacing w:val="9"/>
          <w:sz w:val="24"/>
          <w:szCs w:val="24"/>
          <w:lang w:eastAsia="zh-CN"/>
        </w:rPr>
        <w:t>：</w:t>
      </w:r>
      <w:r>
        <w:rPr>
          <w:rFonts w:hint="eastAsia" w:ascii="楷体" w:hAnsi="楷体" w:eastAsia="楷体" w:cs="楷体"/>
          <w:b w:val="0"/>
          <w:bCs w:val="0"/>
          <w:spacing w:val="9"/>
          <w:sz w:val="24"/>
          <w:szCs w:val="24"/>
          <w:lang w:val="en-US" w:eastAsia="zh-CN"/>
        </w:rPr>
        <w:t>12分钟。</w:t>
      </w:r>
    </w:p>
    <w:p>
      <w:pPr>
        <w:spacing w:line="360" w:lineRule="auto"/>
        <w:ind w:left="718" w:leftChars="342" w:firstLine="0" w:firstLineChars="0"/>
        <w:rPr>
          <w:rFonts w:hint="default" w:ascii="楷体" w:hAnsi="楷体" w:eastAsia="楷体" w:cs="楷体"/>
          <w:b/>
          <w:bCs/>
          <w:spacing w:val="9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pacing w:val="9"/>
          <w:sz w:val="24"/>
          <w:szCs w:val="24"/>
          <w:lang w:val="en-US" w:eastAsia="zh-CN"/>
        </w:rPr>
        <w:t>（3）考核要点：</w:t>
      </w:r>
    </w:p>
    <w:p>
      <w:pPr>
        <w:spacing w:line="360" w:lineRule="auto"/>
        <w:ind w:firstLine="774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拣选作业</w:t>
      </w:r>
      <w:r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  <w:t>： 考生应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能够根据客户的订单，选择合适的拣选方法，完成拣选任务。要求拣选出的</w:t>
      </w:r>
      <w:r>
        <w:rPr>
          <w:rFonts w:hint="eastAsia" w:ascii="楷体" w:hAnsi="楷体" w:eastAsia="楷体"/>
          <w:sz w:val="24"/>
        </w:rPr>
        <w:t>货品数量、规格、名称准确无误。</w:t>
      </w:r>
    </w:p>
    <w:p>
      <w:pPr>
        <w:spacing w:line="360" w:lineRule="auto"/>
        <w:ind w:firstLine="840" w:firstLineChars="350"/>
        <w:rPr>
          <w:rFonts w:hint="default" w:ascii="楷体" w:hAnsi="楷体" w:eastAsia="楷体"/>
          <w:sz w:val="24"/>
          <w:lang w:val="en-US"/>
        </w:rPr>
      </w:pPr>
      <w:r>
        <w:rPr>
          <w:rFonts w:hint="eastAsia" w:ascii="楷体" w:hAnsi="楷体" w:eastAsia="楷体"/>
          <w:sz w:val="24"/>
          <w:lang w:val="en-US" w:eastAsia="zh-CN"/>
        </w:rPr>
        <w:t>包装作业</w:t>
      </w:r>
      <w:r>
        <w:rPr>
          <w:rFonts w:hint="eastAsia" w:ascii="楷体" w:hAnsi="楷体" w:eastAsia="楷体"/>
          <w:sz w:val="24"/>
        </w:rPr>
        <w:t>：</w:t>
      </w:r>
      <w:r>
        <w:rPr>
          <w:rFonts w:hint="default" w:ascii="楷体" w:hAnsi="楷体" w:eastAsia="楷体" w:cs="楷体"/>
          <w:spacing w:val="9"/>
          <w:sz w:val="24"/>
          <w:szCs w:val="24"/>
          <w:lang w:eastAsia="zh-CN"/>
        </w:rPr>
        <w:t> 考生应</w:t>
      </w:r>
      <w:r>
        <w:rPr>
          <w:rFonts w:hint="eastAsia" w:ascii="楷体" w:hAnsi="楷体" w:eastAsia="楷体" w:cs="楷体"/>
          <w:spacing w:val="9"/>
          <w:sz w:val="24"/>
          <w:szCs w:val="24"/>
          <w:lang w:val="en-US" w:eastAsia="zh-CN"/>
        </w:rPr>
        <w:t>能根据客户的订单，完成包装作业。要求包装材料选择合适，包装安全，不过度包装。</w:t>
      </w:r>
    </w:p>
    <w:p>
      <w:pPr>
        <w:spacing w:line="360" w:lineRule="auto"/>
        <w:ind w:left="0" w:leftChars="0" w:firstLine="422" w:firstLineChars="175"/>
        <w:rPr>
          <w:rFonts w:hint="default" w:ascii="楷体" w:hAnsi="楷体" w:eastAsia="楷体"/>
          <w:b/>
          <w:bCs/>
          <w:sz w:val="24"/>
          <w:lang w:val="en-US" w:eastAsia="zh-CN"/>
        </w:rPr>
      </w:pPr>
      <w:r>
        <w:rPr>
          <w:rFonts w:hint="eastAsia" w:ascii="楷体" w:hAnsi="楷体" w:eastAsia="楷体"/>
          <w:b/>
          <w:bCs/>
          <w:sz w:val="24"/>
          <w:lang w:val="en-US" w:eastAsia="zh-CN"/>
        </w:rPr>
        <w:t>3.评分标准如下：</w:t>
      </w:r>
    </w:p>
    <w:tbl>
      <w:tblPr>
        <w:tblStyle w:val="14"/>
        <w:tblW w:w="934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1"/>
        <w:gridCol w:w="1194"/>
        <w:gridCol w:w="709"/>
        <w:gridCol w:w="720"/>
        <w:gridCol w:w="608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641" w:type="dxa"/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4" w:lineRule="auto"/>
              <w:ind w:left="0" w:right="0"/>
              <w:jc w:val="center"/>
              <w:textAlignment w:val="baseline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5"/>
                <w:sz w:val="24"/>
                <w:szCs w:val="24"/>
              </w:rPr>
              <w:t>序</w:t>
            </w:r>
            <w:r>
              <w:rPr>
                <w:rFonts w:ascii="楷体" w:hAnsi="楷体" w:eastAsia="楷体" w:cs="楷体"/>
                <w:spacing w:val="-4"/>
                <w:sz w:val="24"/>
                <w:szCs w:val="24"/>
              </w:rPr>
              <w:t xml:space="preserve"> 号</w:t>
            </w:r>
          </w:p>
        </w:tc>
        <w:tc>
          <w:tcPr>
            <w:tcW w:w="11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exact"/>
              <w:ind w:left="0" w:right="0"/>
              <w:jc w:val="center"/>
              <w:textAlignment w:val="baseline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1"/>
                <w:position w:val="4"/>
                <w:sz w:val="24"/>
                <w:szCs w:val="24"/>
              </w:rPr>
              <w:t>测</w:t>
            </w:r>
            <w:r>
              <w:rPr>
                <w:rFonts w:ascii="楷体" w:hAnsi="楷体" w:eastAsia="楷体" w:cs="楷体"/>
                <w:position w:val="4"/>
                <w:sz w:val="24"/>
                <w:szCs w:val="24"/>
              </w:rPr>
              <w:t>试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4" w:lineRule="auto"/>
              <w:ind w:left="0" w:right="0"/>
              <w:jc w:val="center"/>
              <w:textAlignment w:val="baseline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19"/>
                <w:sz w:val="24"/>
                <w:szCs w:val="24"/>
              </w:rPr>
              <w:t>项</w:t>
            </w:r>
            <w:r>
              <w:rPr>
                <w:rFonts w:ascii="楷体" w:hAnsi="楷体" w:eastAsia="楷体" w:cs="楷体"/>
                <w:spacing w:val="-18"/>
                <w:sz w:val="24"/>
                <w:szCs w:val="24"/>
              </w:rPr>
              <w:t xml:space="preserve"> 目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37" w:lineRule="auto"/>
              <w:ind w:left="0" w:right="0"/>
              <w:jc w:val="center"/>
              <w:textAlignment w:val="baseline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8"/>
                <w:sz w:val="24"/>
                <w:szCs w:val="24"/>
              </w:rPr>
              <w:t>权重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39" w:lineRule="auto"/>
              <w:ind w:left="0" w:right="0"/>
              <w:jc w:val="center"/>
              <w:textAlignment w:val="baseline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4"/>
                <w:sz w:val="24"/>
                <w:szCs w:val="24"/>
              </w:rPr>
              <w:t>分</w:t>
            </w:r>
            <w:r>
              <w:rPr>
                <w:rFonts w:ascii="楷体" w:hAnsi="楷体" w:eastAsia="楷体" w:cs="楷体"/>
                <w:spacing w:val="3"/>
                <w:sz w:val="24"/>
                <w:szCs w:val="24"/>
              </w:rPr>
              <w:t>值</w:t>
            </w:r>
          </w:p>
        </w:tc>
        <w:tc>
          <w:tcPr>
            <w:tcW w:w="60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31" w:lineRule="auto"/>
              <w:ind w:left="0" w:right="0"/>
              <w:jc w:val="center"/>
              <w:textAlignment w:val="baseline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7"/>
                <w:sz w:val="24"/>
                <w:szCs w:val="24"/>
              </w:rPr>
              <w:t>评分标准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41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94" w:lineRule="auto"/>
              <w:ind w:left="0" w:right="0"/>
              <w:jc w:val="center"/>
              <w:textAlignment w:val="baseline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>1</w:t>
            </w:r>
          </w:p>
        </w:tc>
        <w:tc>
          <w:tcPr>
            <w:tcW w:w="119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4" w:lineRule="auto"/>
              <w:ind w:left="0" w:right="0" w:firstLine="0"/>
              <w:jc w:val="center"/>
              <w:textAlignment w:val="baseline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9"/>
                <w:sz w:val="24"/>
                <w:szCs w:val="24"/>
                <w:lang w:val="en-US" w:eastAsia="zh-CN"/>
              </w:rPr>
              <w:t>入库作业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3"/>
                <w:sz w:val="24"/>
                <w:szCs w:val="24"/>
              </w:rPr>
              <w:t>1</w:t>
            </w:r>
            <w:r>
              <w:rPr>
                <w:rFonts w:hint="eastAsia" w:ascii="楷体" w:hAnsi="楷体" w:eastAsia="楷体" w:cs="楷体"/>
                <w:spacing w:val="-2"/>
                <w:sz w:val="24"/>
                <w:szCs w:val="24"/>
                <w:lang w:val="en-US" w:eastAsia="zh-CN"/>
              </w:rPr>
              <w:t>4</w:t>
            </w: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0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6085" w:type="dxa"/>
            <w:noWrap w:val="0"/>
            <w:vAlign w:val="center"/>
          </w:tcPr>
          <w:p>
            <w:pPr>
              <w:rPr>
                <w:rFonts w:hint="default" w:ascii="楷体" w:hAnsi="楷体" w:eastAsia="楷体"/>
                <w:color w:val="auto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仓库设备</w:t>
            </w:r>
            <w:r>
              <w:rPr>
                <w:rFonts w:hint="eastAsia" w:ascii="楷体" w:hAnsi="楷体" w:eastAsia="楷体"/>
                <w:color w:val="auto"/>
                <w:sz w:val="24"/>
                <w:lang w:eastAsia="zh-CN"/>
              </w:rPr>
              <w:t>识别：</w:t>
            </w:r>
            <w:r>
              <w:rPr>
                <w:rFonts w:hint="default" w:ascii="楷体" w:hAnsi="楷体" w:eastAsia="楷体"/>
                <w:color w:val="auto"/>
                <w:sz w:val="24"/>
                <w:lang w:eastAsia="zh-CN"/>
              </w:rPr>
              <w:t>考生能够准确指出</w:t>
            </w: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仓库里的设备名称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64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119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6085" w:type="dxa"/>
            <w:noWrap w:val="0"/>
            <w:vAlign w:val="center"/>
          </w:tcPr>
          <w:p>
            <w:pPr>
              <w:rPr>
                <w:rFonts w:hint="default" w:ascii="楷体" w:hAnsi="楷体" w:eastAsia="楷体"/>
                <w:color w:val="auto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仓库设备功能</w:t>
            </w:r>
            <w:r>
              <w:rPr>
                <w:rFonts w:hint="eastAsia" w:ascii="楷体" w:hAnsi="楷体" w:eastAsia="楷体"/>
                <w:color w:val="auto"/>
                <w:sz w:val="24"/>
                <w:lang w:eastAsia="zh-CN"/>
              </w:rPr>
              <w:t>：</w:t>
            </w: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考生能够说出每种设备的主要功能。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64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119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60</w:t>
            </w:r>
          </w:p>
        </w:tc>
        <w:tc>
          <w:tcPr>
            <w:tcW w:w="6085" w:type="dxa"/>
            <w:noWrap w:val="0"/>
            <w:vAlign w:val="center"/>
          </w:tcPr>
          <w:p>
            <w:pPr>
              <w:rPr>
                <w:rFonts w:hint="eastAsia" w:ascii="楷体" w:hAnsi="楷体" w:eastAsia="楷体"/>
                <w:color w:val="auto"/>
                <w:sz w:val="24"/>
                <w:lang w:eastAsia="zh-CN"/>
              </w:rPr>
            </w:pP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组托作业</w:t>
            </w:r>
            <w:r>
              <w:rPr>
                <w:rFonts w:hint="eastAsia" w:ascii="楷体" w:hAnsi="楷体" w:eastAsia="楷体"/>
                <w:color w:val="auto"/>
                <w:sz w:val="24"/>
                <w:lang w:eastAsia="zh-CN"/>
              </w:rPr>
              <w:t>：</w:t>
            </w:r>
            <w:r>
              <w:rPr>
                <w:rFonts w:hint="default" w:ascii="楷体" w:hAnsi="楷体" w:eastAsia="楷体"/>
                <w:color w:val="auto"/>
                <w:sz w:val="24"/>
                <w:lang w:eastAsia="zh-CN"/>
              </w:rPr>
              <w:t>考生能</w:t>
            </w: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够进行码盘作业（将货物摆放在托盘上），码盘安全牢靠、整齐美观</w:t>
            </w:r>
            <w:r>
              <w:rPr>
                <w:rFonts w:hint="eastAsia" w:ascii="楷体" w:hAnsi="楷体" w:eastAsia="楷体"/>
                <w:color w:val="auto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641" w:type="dxa"/>
            <w:vMerge w:val="continue"/>
            <w:tcBorders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1194" w:type="dxa"/>
            <w:vMerge w:val="continue"/>
            <w:tcBorders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6085" w:type="dxa"/>
            <w:noWrap w:val="0"/>
            <w:vAlign w:val="center"/>
          </w:tcPr>
          <w:p>
            <w:pPr>
              <w:rPr>
                <w:rFonts w:hint="default" w:ascii="楷体" w:hAnsi="楷体" w:eastAsia="楷体"/>
                <w:color w:val="auto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上架作业</w:t>
            </w:r>
            <w:r>
              <w:rPr>
                <w:rFonts w:hint="eastAsia" w:ascii="楷体" w:hAnsi="楷体" w:eastAsia="楷体"/>
                <w:color w:val="auto"/>
                <w:sz w:val="24"/>
                <w:lang w:eastAsia="zh-CN"/>
              </w:rPr>
              <w:t>：考生能</w:t>
            </w: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根据货物周转量的高低选择合适的储位，并进行上架作业，要求安全作业。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41" w:type="dxa"/>
            <w:vMerge w:val="restart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95" w:lineRule="auto"/>
              <w:ind w:left="0" w:right="0"/>
              <w:jc w:val="center"/>
              <w:textAlignment w:val="baseline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>2</w:t>
            </w:r>
          </w:p>
        </w:tc>
        <w:tc>
          <w:tcPr>
            <w:tcW w:w="1194" w:type="dxa"/>
            <w:vMerge w:val="restart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6" w:lineRule="auto"/>
              <w:ind w:left="0" w:right="0"/>
              <w:jc w:val="center"/>
              <w:textAlignment w:val="baseline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9"/>
                <w:sz w:val="24"/>
                <w:szCs w:val="24"/>
                <w:lang w:val="en-US" w:eastAsia="zh-CN"/>
              </w:rPr>
              <w:t>出库作业</w:t>
            </w:r>
          </w:p>
        </w:tc>
        <w:tc>
          <w:tcPr>
            <w:tcW w:w="709" w:type="dxa"/>
            <w:vMerge w:val="restart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3"/>
                <w:sz w:val="24"/>
                <w:szCs w:val="24"/>
              </w:rPr>
              <w:t>1</w:t>
            </w:r>
            <w:r>
              <w:rPr>
                <w:rFonts w:hint="eastAsia" w:ascii="楷体" w:hAnsi="楷体" w:eastAsia="楷体" w:cs="楷体"/>
                <w:spacing w:val="-2"/>
                <w:sz w:val="24"/>
                <w:szCs w:val="24"/>
                <w:lang w:val="en-US" w:eastAsia="zh-CN"/>
              </w:rPr>
              <w:t>2</w:t>
            </w: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0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6085" w:type="dxa"/>
            <w:noWrap w:val="0"/>
            <w:vAlign w:val="center"/>
          </w:tcPr>
          <w:p>
            <w:pPr>
              <w:rPr>
                <w:rFonts w:hint="default" w:ascii="楷体" w:hAnsi="楷体" w:eastAsia="楷体"/>
                <w:color w:val="auto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拣选方法选择</w:t>
            </w:r>
            <w:r>
              <w:rPr>
                <w:rFonts w:hint="default" w:ascii="楷体" w:hAnsi="楷体" w:eastAsia="楷体"/>
                <w:color w:val="auto"/>
                <w:sz w:val="24"/>
                <w:lang w:eastAsia="zh-CN"/>
              </w:rPr>
              <w:t>：</w:t>
            </w: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根据客户订单，选择合适的拣选方法（摘果式或者播种式）。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" w:hRule="atLeast"/>
        </w:trPr>
        <w:tc>
          <w:tcPr>
            <w:tcW w:w="641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1194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6085" w:type="dxa"/>
            <w:noWrap w:val="0"/>
            <w:vAlign w:val="center"/>
          </w:tcPr>
          <w:p>
            <w:pPr>
              <w:rPr>
                <w:rFonts w:hint="default" w:ascii="楷体" w:hAnsi="楷体" w:eastAsia="楷体"/>
                <w:color w:val="auto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拣选作业</w:t>
            </w:r>
            <w:r>
              <w:rPr>
                <w:rFonts w:hint="default" w:ascii="楷体" w:hAnsi="楷体" w:eastAsia="楷体"/>
                <w:color w:val="auto"/>
                <w:sz w:val="24"/>
                <w:lang w:eastAsia="zh-CN"/>
              </w:rPr>
              <w:t>：</w:t>
            </w: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能够快速的完成拣选作业，要求拣选准确、拣选快速。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641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1194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6085" w:type="dxa"/>
            <w:noWrap w:val="0"/>
            <w:vAlign w:val="center"/>
          </w:tcPr>
          <w:p>
            <w:pPr>
              <w:rPr>
                <w:rFonts w:hint="default" w:ascii="楷体" w:hAnsi="楷体" w:eastAsia="楷体"/>
                <w:color w:val="auto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包装作业</w:t>
            </w:r>
            <w:r>
              <w:rPr>
                <w:rFonts w:hint="default" w:ascii="楷体" w:hAnsi="楷体" w:eastAsia="楷体"/>
                <w:color w:val="auto"/>
                <w:sz w:val="24"/>
                <w:lang w:eastAsia="zh-CN"/>
              </w:rPr>
              <w:t>：</w:t>
            </w: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能够选择合适的包装材料，包装到位，不过度包装。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641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1194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6085" w:type="dxa"/>
            <w:noWrap w:val="0"/>
            <w:vAlign w:val="center"/>
          </w:tcPr>
          <w:p>
            <w:pPr>
              <w:rPr>
                <w:rFonts w:hint="default" w:ascii="楷体" w:hAnsi="楷体" w:eastAsia="楷体"/>
                <w:color w:val="auto"/>
                <w:sz w:val="24"/>
                <w:lang w:val="en-US" w:eastAsia="zh-CN"/>
              </w:rPr>
            </w:pPr>
            <w:r>
              <w:rPr>
                <w:rFonts w:hint="default" w:ascii="楷体" w:hAnsi="楷体" w:eastAsia="楷体"/>
                <w:color w:val="auto"/>
                <w:sz w:val="24"/>
                <w:lang w:eastAsia="zh-CN"/>
              </w:rPr>
              <w:t>安全</w:t>
            </w: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作业</w:t>
            </w:r>
            <w:r>
              <w:rPr>
                <w:rFonts w:hint="default" w:ascii="楷体" w:hAnsi="楷体" w:eastAsia="楷体"/>
                <w:color w:val="auto"/>
                <w:sz w:val="24"/>
                <w:lang w:eastAsia="zh-CN"/>
              </w:rPr>
              <w:t>：严格遵守安全规范，操作过程中无违规行为，确保自身和设备安全</w:t>
            </w:r>
            <w:r>
              <w:rPr>
                <w:rFonts w:hint="eastAsia" w:ascii="楷体" w:hAnsi="楷体" w:eastAsia="楷体"/>
                <w:color w:val="auto"/>
                <w:sz w:val="24"/>
                <w:lang w:eastAsia="zh-CN"/>
              </w:rPr>
              <w:t>。</w:t>
            </w:r>
          </w:p>
        </w:tc>
      </w:tr>
    </w:tbl>
    <w:p>
      <w:pPr>
        <w:spacing w:line="360" w:lineRule="auto"/>
        <w:rPr>
          <w:rFonts w:hint="eastAsia" w:ascii="楷体" w:hAnsi="楷体" w:eastAsia="楷体"/>
          <w:b/>
          <w:bCs/>
          <w:sz w:val="24"/>
        </w:rPr>
      </w:pPr>
      <w:r>
        <w:rPr>
          <w:rFonts w:hint="eastAsia" w:ascii="楷体" w:hAnsi="楷体" w:eastAsia="楷体"/>
          <w:b/>
          <w:bCs/>
          <w:sz w:val="24"/>
          <w:lang w:val="en-US" w:eastAsia="zh-CN"/>
        </w:rPr>
        <w:t>五、</w:t>
      </w:r>
      <w:r>
        <w:rPr>
          <w:rFonts w:hint="eastAsia" w:ascii="楷体" w:hAnsi="楷体" w:eastAsia="楷体"/>
          <w:b/>
          <w:bCs/>
          <w:sz w:val="24"/>
        </w:rPr>
        <w:t>参考书目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    1.刘晓燕等.《仓储与配送管理实务》.中国石油大学出版社，2018.04</w:t>
      </w:r>
    </w:p>
    <w:p>
      <w:pPr>
        <w:spacing w:line="360" w:lineRule="auto"/>
        <w:rPr>
          <w:rFonts w:hint="eastAsia" w:ascii="楷体" w:hAnsi="楷体" w:eastAsia="楷体"/>
          <w:sz w:val="24"/>
          <w:lang w:eastAsia="zh-CN"/>
        </w:rPr>
      </w:pPr>
      <w:r>
        <w:rPr>
          <w:rFonts w:hint="eastAsia" w:ascii="楷体" w:hAnsi="楷体" w:eastAsia="楷体"/>
          <w:sz w:val="24"/>
        </w:rPr>
        <w:t xml:space="preserve">    2.</w:t>
      </w:r>
      <w:r>
        <w:rPr>
          <w:rFonts w:hint="eastAsia" w:ascii="楷体" w:hAnsi="楷体" w:eastAsia="楷体"/>
          <w:sz w:val="24"/>
          <w:lang w:val="en-US" w:eastAsia="zh-CN"/>
        </w:rPr>
        <w:t>郭妍</w:t>
      </w:r>
      <w:r>
        <w:rPr>
          <w:rFonts w:hint="eastAsia" w:ascii="楷体" w:hAnsi="楷体" w:eastAsia="楷体"/>
          <w:sz w:val="24"/>
        </w:rPr>
        <w:t>等.《</w:t>
      </w:r>
      <w:r>
        <w:rPr>
          <w:rFonts w:hint="eastAsia" w:ascii="楷体" w:hAnsi="楷体" w:eastAsia="楷体"/>
          <w:sz w:val="24"/>
          <w:lang w:val="en-US" w:eastAsia="zh-CN"/>
        </w:rPr>
        <w:t>智慧仓配运营管理</w:t>
      </w:r>
      <w:r>
        <w:rPr>
          <w:rFonts w:hint="eastAsia" w:ascii="楷体" w:hAnsi="楷体" w:eastAsia="楷体"/>
          <w:sz w:val="24"/>
        </w:rPr>
        <w:t>》.</w:t>
      </w:r>
      <w:r>
        <w:rPr>
          <w:rFonts w:hint="eastAsia" w:ascii="楷体" w:hAnsi="楷体" w:eastAsia="楷体"/>
          <w:sz w:val="24"/>
          <w:lang w:val="en-US" w:eastAsia="zh-CN"/>
        </w:rPr>
        <w:t>化学工业</w:t>
      </w:r>
      <w:r>
        <w:rPr>
          <w:rFonts w:hint="eastAsia" w:ascii="楷体" w:hAnsi="楷体" w:eastAsia="楷体"/>
          <w:sz w:val="24"/>
        </w:rPr>
        <w:t>出版社，20</w:t>
      </w:r>
      <w:r>
        <w:rPr>
          <w:rFonts w:hint="eastAsia" w:ascii="楷体" w:hAnsi="楷体" w:eastAsia="楷体"/>
          <w:sz w:val="24"/>
          <w:lang w:val="en-US" w:eastAsia="zh-CN"/>
        </w:rPr>
        <w:t>23</w:t>
      </w:r>
      <w:r>
        <w:rPr>
          <w:rFonts w:hint="eastAsia" w:ascii="楷体" w:hAnsi="楷体" w:eastAsia="楷体"/>
          <w:sz w:val="24"/>
        </w:rPr>
        <w:t>.0</w:t>
      </w:r>
      <w:r>
        <w:rPr>
          <w:rFonts w:hint="eastAsia" w:ascii="楷体" w:hAnsi="楷体" w:eastAsia="楷体"/>
          <w:sz w:val="24"/>
          <w:lang w:val="en-US" w:eastAsia="zh-CN"/>
        </w:rPr>
        <w:t>8</w:t>
      </w:r>
    </w:p>
    <w:p>
      <w:pPr>
        <w:spacing w:line="360" w:lineRule="auto"/>
        <w:ind w:firstLine="480" w:firstLineChars="200"/>
        <w:rPr>
          <w:rFonts w:hint="eastAsia" w:ascii="楷体" w:hAnsi="楷体" w:eastAsia="楷体"/>
          <w:sz w:val="24"/>
        </w:rPr>
      </w:pPr>
    </w:p>
    <w:p>
      <w:pPr>
        <w:spacing w:line="360" w:lineRule="auto"/>
        <w:ind w:firstLine="480" w:firstLineChars="200"/>
        <w:rPr>
          <w:rFonts w:hint="eastAsia" w:ascii="楷体" w:hAnsi="楷体" w:eastAsia="楷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DD8AA4"/>
    <w:multiLevelType w:val="singleLevel"/>
    <w:tmpl w:val="44DD8AA4"/>
    <w:lvl w:ilvl="0" w:tentative="0">
      <w:start w:val="1"/>
      <w:numFmt w:val="decimal"/>
      <w:suff w:val="space"/>
      <w:lvlText w:val="%1."/>
      <w:lvlJc w:val="left"/>
      <w:pPr>
        <w:ind w:left="48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jMGRlZjUxYzk1MDA0ZTMwMTBlZmEyMTI1NDc1ZWMifQ=="/>
  </w:docVars>
  <w:rsids>
    <w:rsidRoot w:val="00A23126"/>
    <w:rsid w:val="00010137"/>
    <w:rsid w:val="00011201"/>
    <w:rsid w:val="000265E1"/>
    <w:rsid w:val="00036E98"/>
    <w:rsid w:val="00072907"/>
    <w:rsid w:val="00072A37"/>
    <w:rsid w:val="00077A73"/>
    <w:rsid w:val="00087D82"/>
    <w:rsid w:val="000B7570"/>
    <w:rsid w:val="000C2B2F"/>
    <w:rsid w:val="000C3181"/>
    <w:rsid w:val="000F2FBA"/>
    <w:rsid w:val="00123FF5"/>
    <w:rsid w:val="00190847"/>
    <w:rsid w:val="0019341F"/>
    <w:rsid w:val="001A083E"/>
    <w:rsid w:val="001A0E6B"/>
    <w:rsid w:val="001C3C6F"/>
    <w:rsid w:val="00222983"/>
    <w:rsid w:val="00242248"/>
    <w:rsid w:val="0024775D"/>
    <w:rsid w:val="00257BAC"/>
    <w:rsid w:val="002631BF"/>
    <w:rsid w:val="00271BF8"/>
    <w:rsid w:val="00277250"/>
    <w:rsid w:val="00283E2B"/>
    <w:rsid w:val="002C2EFC"/>
    <w:rsid w:val="002C7115"/>
    <w:rsid w:val="002F6878"/>
    <w:rsid w:val="003026A5"/>
    <w:rsid w:val="00302781"/>
    <w:rsid w:val="003040F4"/>
    <w:rsid w:val="00332787"/>
    <w:rsid w:val="00345044"/>
    <w:rsid w:val="00354597"/>
    <w:rsid w:val="0036268F"/>
    <w:rsid w:val="00392119"/>
    <w:rsid w:val="003976E9"/>
    <w:rsid w:val="003A603E"/>
    <w:rsid w:val="003D78A3"/>
    <w:rsid w:val="004206E9"/>
    <w:rsid w:val="00424E76"/>
    <w:rsid w:val="004730D4"/>
    <w:rsid w:val="00483FDB"/>
    <w:rsid w:val="0049116F"/>
    <w:rsid w:val="004A3709"/>
    <w:rsid w:val="004E6AA7"/>
    <w:rsid w:val="00527D3D"/>
    <w:rsid w:val="00531073"/>
    <w:rsid w:val="00536295"/>
    <w:rsid w:val="00537330"/>
    <w:rsid w:val="005502CB"/>
    <w:rsid w:val="0055039E"/>
    <w:rsid w:val="005544BE"/>
    <w:rsid w:val="00564AC9"/>
    <w:rsid w:val="005C5933"/>
    <w:rsid w:val="005F796E"/>
    <w:rsid w:val="00645062"/>
    <w:rsid w:val="006600A4"/>
    <w:rsid w:val="00665468"/>
    <w:rsid w:val="006846A4"/>
    <w:rsid w:val="006F1A95"/>
    <w:rsid w:val="007153F8"/>
    <w:rsid w:val="00717F29"/>
    <w:rsid w:val="00771E31"/>
    <w:rsid w:val="00783132"/>
    <w:rsid w:val="007A4056"/>
    <w:rsid w:val="007C1BDC"/>
    <w:rsid w:val="007F4F28"/>
    <w:rsid w:val="00800F76"/>
    <w:rsid w:val="00804082"/>
    <w:rsid w:val="008155E0"/>
    <w:rsid w:val="00833CE3"/>
    <w:rsid w:val="00841BDC"/>
    <w:rsid w:val="00845E2F"/>
    <w:rsid w:val="00856346"/>
    <w:rsid w:val="0086399D"/>
    <w:rsid w:val="00874D8E"/>
    <w:rsid w:val="00881816"/>
    <w:rsid w:val="00884C07"/>
    <w:rsid w:val="008B5F39"/>
    <w:rsid w:val="008D7DCE"/>
    <w:rsid w:val="008F12DA"/>
    <w:rsid w:val="00912754"/>
    <w:rsid w:val="00957524"/>
    <w:rsid w:val="009758F6"/>
    <w:rsid w:val="009A39B5"/>
    <w:rsid w:val="009B5020"/>
    <w:rsid w:val="009D4635"/>
    <w:rsid w:val="009F556C"/>
    <w:rsid w:val="00A03BBC"/>
    <w:rsid w:val="00A15561"/>
    <w:rsid w:val="00A23126"/>
    <w:rsid w:val="00A514A0"/>
    <w:rsid w:val="00A560AE"/>
    <w:rsid w:val="00AB3F61"/>
    <w:rsid w:val="00AE3329"/>
    <w:rsid w:val="00B403A0"/>
    <w:rsid w:val="00B4464E"/>
    <w:rsid w:val="00B62D27"/>
    <w:rsid w:val="00B71865"/>
    <w:rsid w:val="00B83424"/>
    <w:rsid w:val="00B85080"/>
    <w:rsid w:val="00BD2627"/>
    <w:rsid w:val="00BD2C8C"/>
    <w:rsid w:val="00C12138"/>
    <w:rsid w:val="00C23D8E"/>
    <w:rsid w:val="00C437A6"/>
    <w:rsid w:val="00C65E5C"/>
    <w:rsid w:val="00C867B5"/>
    <w:rsid w:val="00CE5FD1"/>
    <w:rsid w:val="00D00FC5"/>
    <w:rsid w:val="00D37E17"/>
    <w:rsid w:val="00D45437"/>
    <w:rsid w:val="00D5117B"/>
    <w:rsid w:val="00D5629B"/>
    <w:rsid w:val="00D60825"/>
    <w:rsid w:val="00D67CE0"/>
    <w:rsid w:val="00D739AA"/>
    <w:rsid w:val="00DA780C"/>
    <w:rsid w:val="00DC5A37"/>
    <w:rsid w:val="00DD0D3C"/>
    <w:rsid w:val="00DE579F"/>
    <w:rsid w:val="00E16786"/>
    <w:rsid w:val="00E25C5C"/>
    <w:rsid w:val="00E40E6F"/>
    <w:rsid w:val="00E51E0C"/>
    <w:rsid w:val="00E5566C"/>
    <w:rsid w:val="00E55DA6"/>
    <w:rsid w:val="00E91E49"/>
    <w:rsid w:val="00EA2B20"/>
    <w:rsid w:val="00EB71BD"/>
    <w:rsid w:val="00F209CB"/>
    <w:rsid w:val="00F21543"/>
    <w:rsid w:val="00F476D4"/>
    <w:rsid w:val="00F72F3C"/>
    <w:rsid w:val="00FB67EA"/>
    <w:rsid w:val="00FB78EC"/>
    <w:rsid w:val="00FD0259"/>
    <w:rsid w:val="00FE0309"/>
    <w:rsid w:val="09BC66C0"/>
    <w:rsid w:val="0D8039A7"/>
    <w:rsid w:val="0F8751F8"/>
    <w:rsid w:val="1DF54BEE"/>
    <w:rsid w:val="323A659E"/>
    <w:rsid w:val="3B5A0E72"/>
    <w:rsid w:val="3EF81850"/>
    <w:rsid w:val="68522946"/>
    <w:rsid w:val="6B221928"/>
    <w:rsid w:val="715D7468"/>
    <w:rsid w:val="7B2B2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uiPriority w:val="0"/>
    <w:pPr>
      <w:ind w:left="100" w:leftChars="2500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qFormat/>
    <w:uiPriority w:val="0"/>
    <w:rPr>
      <w:b/>
      <w:bCs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8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8"/>
    <w:link w:val="4"/>
    <w:qFormat/>
    <w:uiPriority w:val="0"/>
    <w:rPr>
      <w:kern w:val="2"/>
      <w:sz w:val="18"/>
      <w:szCs w:val="18"/>
    </w:rPr>
  </w:style>
  <w:style w:type="character" w:customStyle="1" w:styleId="13">
    <w:name w:val="日期 Char"/>
    <w:basedOn w:val="8"/>
    <w:link w:val="2"/>
    <w:qFormat/>
    <w:uiPriority w:val="0"/>
    <w:rPr>
      <w:kern w:val="2"/>
      <w:sz w:val="21"/>
      <w:szCs w:val="24"/>
    </w:rPr>
  </w:style>
  <w:style w:type="table" w:customStyle="1" w:styleId="14">
    <w:name w:val="Table Normal"/>
    <w:autoRedefine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MXWL</Company>
  <Pages>5</Pages>
  <Words>2196</Words>
  <Characters>2275</Characters>
  <Lines>2</Lines>
  <Paragraphs>5</Paragraphs>
  <TotalTime>13</TotalTime>
  <ScaleCrop>false</ScaleCrop>
  <LinksUpToDate>false</LinksUpToDate>
  <CharactersWithSpaces>2320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2021-04-07T06:19:00Z</dcterms:created>
  <dc:creator>侯铁兵</dc:creator>
  <cp:lastModifiedBy>123</cp:lastModifiedBy>
  <cp:lastPrinted>2017-03-23T07:35:00Z</cp:lastPrinted>
  <dcterms:modified xsi:type="dcterms:W3CDTF">2024-03-30T02:24:43Z</dcterms:modified>
  <dc:title>关于2016年单招考试面试、技能测试组织要求的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EBA3DE0502BC4FCD9F2FD919FA44EC60_13</vt:lpwstr>
  </property>
</Properties>
</file>