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djustRightInd w:val="0"/>
        <w:snapToGrid w:val="0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  <w:lang w:eastAsia="zh-CN"/>
        </w:rPr>
        <w:t>河南经贸职业学院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</w:rPr>
        <w:t>年单独招生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  <w:lang w:eastAsia="zh-CN"/>
        </w:rPr>
        <w:t>考试</w:t>
      </w:r>
    </w:p>
    <w:p>
      <w:pPr>
        <w:widowControl/>
        <w:shd w:val="clear" w:color="auto" w:fill="FFFFFF"/>
        <w:adjustRightInd w:val="0"/>
        <w:snapToGrid w:val="0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</w:rPr>
        <w:t>《职业适应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  <w:lang w:val="en-US" w:eastAsia="zh-CN"/>
        </w:rPr>
        <w:t>能力测试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kern w:val="36"/>
          <w:sz w:val="36"/>
          <w:szCs w:val="36"/>
          <w:highlight w:val="none"/>
        </w:rPr>
        <w:t>》考试大纲及样题</w:t>
      </w:r>
    </w:p>
    <w:p>
      <w:pPr>
        <w:pStyle w:val="5"/>
        <w:shd w:val="clear" w:color="auto" w:fill="FFFFFF"/>
        <w:spacing w:before="312" w:beforeLines="100" w:beforeAutospacing="0" w:after="0" w:afterAutospacing="0" w:line="360" w:lineRule="auto"/>
        <w:ind w:firstLine="600" w:firstLineChars="200"/>
        <w:rPr>
          <w:rFonts w:ascii="Times New Roman" w:hAnsi="Times New Roman" w:eastAsia="仿宋_GB2312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  <w:t>根据我省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高等职业教育单独考试招生和技能拔尖人才免试入学工作的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  <w:t>有关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要求，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highlight w:val="none"/>
        </w:rPr>
        <w:t>制订本次考试大纲。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  <w:t>一、考生类别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600" w:firstLineChars="200"/>
        <w:rPr>
          <w:rFonts w:hint="eastAsia" w:ascii="Times New Roman" w:hAnsi="Times New Roman" w:eastAsia="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Times New Roman" w:hAnsi="Times New Roman" w:eastAsia="仿宋_GB2312"/>
          <w:b w:val="0"/>
          <w:bCs w:val="0"/>
          <w:color w:val="auto"/>
          <w:sz w:val="30"/>
          <w:szCs w:val="30"/>
          <w:highlight w:val="none"/>
          <w:lang w:eastAsia="zh-CN"/>
        </w:rPr>
        <w:t>所有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0"/>
          <w:szCs w:val="30"/>
          <w:highlight w:val="none"/>
        </w:rPr>
        <w:t>考生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  <w:t>二、考试形式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600" w:firstLineChars="200"/>
        <w:rPr>
          <w:rFonts w:ascii="Times New Roman" w:hAnsi="Times New Roman" w:eastAsia="仿宋_GB2312"/>
          <w:bCs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  <w:highlight w:val="none"/>
        </w:rPr>
        <w:t>上机考试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  <w:t>三、考试时间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600" w:firstLineChars="200"/>
        <w:rPr>
          <w:rFonts w:ascii="Times New Roman" w:hAnsi="Times New Roman" w:eastAsia="仿宋_GB2312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val="en-US" w:eastAsia="zh-CN"/>
        </w:rPr>
        <w:t>2024年4月10号下午13:00-15:00，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最大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  <w:t>考试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时长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val="en-US" w:eastAsia="zh-CN"/>
        </w:rPr>
        <w:t>120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分钟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  <w:t>四、考题形式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600" w:firstLineChars="200"/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1.考试题型：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val="en-US" w:eastAsia="zh-CN"/>
        </w:rPr>
        <w:t>180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val="en-US" w:eastAsia="zh-CN"/>
        </w:rPr>
        <w:t>道单项选择题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  <w:t>。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600" w:firstLineChars="200"/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2.分值：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val="en-US" w:eastAsia="zh-CN"/>
        </w:rPr>
        <w:t>每题2.5分，共4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50分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  <w:t>五、考试内容与要求</w:t>
      </w:r>
    </w:p>
    <w:p>
      <w:pPr>
        <w:shd w:val="clear" w:color="auto" w:fill="FFFFFF"/>
        <w:spacing w:line="360" w:lineRule="auto"/>
        <w:ind w:firstLine="560" w:firstLineChars="200"/>
        <w:jc w:val="left"/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主要考察考生的思想道德素质、基本职业素质、人文素质、科学素质、</w:t>
      </w:r>
      <w:r>
        <w:rPr>
          <w:rFonts w:eastAsia="仿宋_GB2312"/>
          <w:color w:val="auto"/>
          <w:sz w:val="28"/>
          <w:szCs w:val="28"/>
          <w:highlight w:val="none"/>
        </w:rPr>
        <w:t>健康素质</w:t>
      </w:r>
      <w:r>
        <w:rPr>
          <w:rFonts w:hint="eastAsia" w:eastAsia="仿宋_GB2312"/>
          <w:color w:val="auto"/>
          <w:sz w:val="28"/>
          <w:szCs w:val="28"/>
          <w:highlight w:val="none"/>
          <w:lang w:val="en-US" w:eastAsia="zh-CN"/>
        </w:rPr>
        <w:t>五方面</w:t>
      </w:r>
      <w:r>
        <w:rPr>
          <w:rFonts w:eastAsia="仿宋_GB2312"/>
          <w:color w:val="auto"/>
          <w:sz w:val="28"/>
          <w:szCs w:val="28"/>
          <w:highlight w:val="none"/>
        </w:rPr>
        <w:t>内容</w:t>
      </w:r>
      <w:r>
        <w:rPr>
          <w:rFonts w:hint="eastAsia" w:eastAsia="仿宋_GB2312"/>
          <w:color w:val="auto"/>
          <w:sz w:val="28"/>
          <w:szCs w:val="28"/>
          <w:highlight w:val="none"/>
        </w:rPr>
        <w:t>，</w:t>
      </w: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  <w:lang w:eastAsia="zh-CN"/>
        </w:rPr>
        <w:t>每个方面各</w:t>
      </w: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  <w:lang w:val="en-US" w:eastAsia="zh-CN"/>
        </w:rPr>
        <w:t>90分。</w:t>
      </w:r>
      <w:r>
        <w:rPr>
          <w:rFonts w:eastAsia="仿宋_GB2312"/>
          <w:color w:val="auto"/>
          <w:sz w:val="28"/>
          <w:szCs w:val="28"/>
          <w:highlight w:val="none"/>
        </w:rPr>
        <w:t>目的是测试考生应知应会的基本品质、基础知识、基本理论、基本方法，以及分析问题、解决问题的能力。</w:t>
      </w:r>
    </w:p>
    <w:p>
      <w:pPr>
        <w:widowControl/>
        <w:shd w:val="clear" w:color="auto" w:fill="FFFFFF"/>
        <w:spacing w:line="360" w:lineRule="auto"/>
        <w:ind w:firstLine="602" w:firstLineChars="200"/>
        <w:jc w:val="left"/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  <w:t>1.思想道德素质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val="en-US" w:eastAsia="zh-CN"/>
        </w:rPr>
        <w:t>36道单项选择题，每题2.5分，共90分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）</w:t>
      </w:r>
    </w:p>
    <w:p>
      <w:pPr>
        <w:widowControl/>
        <w:shd w:val="clear" w:color="auto" w:fill="FFFFFF"/>
        <w:spacing w:line="360" w:lineRule="auto"/>
        <w:ind w:firstLine="600" w:firstLineChars="200"/>
        <w:jc w:val="left"/>
        <w:rPr>
          <w:rFonts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  <w:t>政治素质、思想素质、道德素质、法纪意识、时事政治等方面基本知识。</w:t>
      </w:r>
    </w:p>
    <w:p>
      <w:pPr>
        <w:widowControl/>
        <w:shd w:val="clear" w:color="auto" w:fill="FFFFFF"/>
        <w:spacing w:line="360" w:lineRule="auto"/>
        <w:ind w:firstLine="602" w:firstLineChars="200"/>
        <w:jc w:val="left"/>
        <w:rPr>
          <w:rFonts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  <w:t>2.基本职业素质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val="en-US" w:eastAsia="zh-CN"/>
        </w:rPr>
        <w:t>36道单项选择题，每题2.5分，共90分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）</w:t>
      </w:r>
    </w:p>
    <w:p>
      <w:pPr>
        <w:widowControl/>
        <w:shd w:val="clear" w:color="auto" w:fill="FFFFFF"/>
        <w:spacing w:line="360" w:lineRule="auto"/>
        <w:ind w:firstLine="600" w:firstLineChars="200"/>
        <w:jc w:val="left"/>
        <w:rPr>
          <w:rFonts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  <w:t>职业道德、职业思想、职业意识等方面基本素养。</w:t>
      </w:r>
    </w:p>
    <w:p>
      <w:pPr>
        <w:widowControl/>
        <w:shd w:val="clear" w:color="auto" w:fill="FFFFFF"/>
        <w:spacing w:line="360" w:lineRule="auto"/>
        <w:ind w:firstLine="602" w:firstLineChars="200"/>
        <w:jc w:val="left"/>
        <w:rPr>
          <w:rFonts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  <w:t>3.人文素质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val="en-US" w:eastAsia="zh-CN"/>
        </w:rPr>
        <w:t>36道单项选择题，每题2.5分，共90分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）</w:t>
      </w:r>
    </w:p>
    <w:p>
      <w:pPr>
        <w:widowControl/>
        <w:shd w:val="clear" w:color="auto" w:fill="FFFFFF"/>
        <w:spacing w:line="360" w:lineRule="auto"/>
        <w:ind w:firstLine="600" w:firstLineChars="200"/>
        <w:jc w:val="left"/>
        <w:rPr>
          <w:rFonts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  <w:t>语言理解与表达、文学知识、历史知识、地理知识、艺术知识等基本知识和能力素养。</w:t>
      </w:r>
    </w:p>
    <w:p>
      <w:pPr>
        <w:widowControl/>
        <w:shd w:val="clear" w:color="auto" w:fill="FFFFFF"/>
        <w:spacing w:line="360" w:lineRule="auto"/>
        <w:ind w:firstLine="602" w:firstLineChars="200"/>
        <w:jc w:val="left"/>
        <w:rPr>
          <w:rFonts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  <w:t>4.科学素质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val="en-US" w:eastAsia="zh-CN"/>
        </w:rPr>
        <w:t>36道单项选择题，每题2.5分，共90分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）</w:t>
      </w:r>
    </w:p>
    <w:p>
      <w:pPr>
        <w:widowControl/>
        <w:shd w:val="clear" w:color="auto" w:fill="FFFFFF"/>
        <w:spacing w:line="360" w:lineRule="auto"/>
        <w:ind w:firstLine="600" w:firstLineChars="200"/>
        <w:jc w:val="left"/>
        <w:rPr>
          <w:rFonts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  <w:t>知识积累、推理判断、科技常识等，考察判断推理能力，注重对客观事物及其关系的分析推理能力，空间想象能力，逻辑推理能力</w:t>
      </w: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  <w:t>考察基本科学常识。</w:t>
      </w:r>
    </w:p>
    <w:p>
      <w:pPr>
        <w:widowControl/>
        <w:shd w:val="clear" w:color="auto" w:fill="FFFFFF"/>
        <w:spacing w:line="360" w:lineRule="auto"/>
        <w:ind w:firstLine="602" w:firstLineChars="200"/>
        <w:jc w:val="left"/>
        <w:rPr>
          <w:rFonts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</w:rPr>
        <w:t>5.健康素质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val="en-US" w:eastAsia="zh-CN"/>
        </w:rPr>
        <w:t>36道单项选择题，每题2.5分，共90分</w:t>
      </w:r>
      <w:r>
        <w:rPr>
          <w:rFonts w:hint="eastAsia" w:ascii="Times New Roman" w:hAnsi="Times New Roman" w:eastAsia="仿宋_GB2312" w:cs="宋体"/>
          <w:b/>
          <w:color w:val="auto"/>
          <w:kern w:val="0"/>
          <w:sz w:val="30"/>
          <w:szCs w:val="30"/>
          <w:highlight w:val="none"/>
          <w:lang w:eastAsia="zh-CN"/>
        </w:rPr>
        <w:t>）</w:t>
      </w:r>
    </w:p>
    <w:p>
      <w:pPr>
        <w:widowControl/>
        <w:shd w:val="clear" w:color="auto" w:fill="FFFFFF"/>
        <w:spacing w:line="360" w:lineRule="auto"/>
        <w:ind w:firstLine="600" w:firstLineChars="200"/>
        <w:jc w:val="left"/>
        <w:rPr>
          <w:rFonts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kern w:val="0"/>
          <w:sz w:val="30"/>
          <w:szCs w:val="30"/>
          <w:highlight w:val="none"/>
        </w:rPr>
        <w:t>身体素质、心理素质、安全意识等方面基本知识。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</w:rPr>
        <w:t>六、</w:t>
      </w: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无纸化考试样题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00" w:firstLineChars="200"/>
        <w:textAlignment w:val="auto"/>
        <w:rPr>
          <w:rFonts w:ascii="Times New Roman" w:hAnsi="Times New Roman" w:eastAsia="仿宋_GB2312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1.马克思主义道德观认为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</w:rPr>
        <w:t>道德在本质上是(    )的特殊调节方式。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A.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社会经济关系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B.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社会利益关系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C.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社会政治形态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D.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社会意识形态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答案：</w:t>
      </w:r>
      <w:r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2.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（   ）是中国特色社会主义法律体系的统帅。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A.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宪法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B.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刑法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C.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社会法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D.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eastAsia="zh-CN"/>
        </w:rPr>
        <w:t>经济法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答案：A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3.下面哪个选项是“四书”的构成？（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 xml:space="preserve">A.大学、中庸、论语、尔雅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B.大学、中庸、论语、孟子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 xml:space="preserve">C.大学、孝经、论语、尔雅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D.大学、孝经、论语、孟子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答案：B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心里防御机制是人们适应生活的一种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（  ）</w:t>
      </w:r>
      <w:r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反应，在人的心里世界占有极为重要的地位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A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个人无意识    B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意识   C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潜意识   D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集体无意识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default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答案：C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  <w:lang w:val="en-US" w:eastAsia="zh-CN"/>
        </w:rPr>
        <w:t>5．</w:t>
      </w: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植物是很多动物的食物，植物自身则主要是利用光合作用制造养料。植物在进行光合作用的时候，除利用太阳能和自身的叶绿素外，还需要空气中的（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A．二氧化碳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B．一氧化碳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C．氧气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D．一氧化氮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宋体"/>
          <w:color w:val="auto"/>
          <w:sz w:val="30"/>
          <w:szCs w:val="30"/>
          <w:highlight w:val="none"/>
        </w:rPr>
        <w:t>答案：A</w:t>
      </w:r>
    </w:p>
    <w:p>
      <w:pPr>
        <w:spacing w:line="360" w:lineRule="auto"/>
        <w:ind w:firstLine="600" w:firstLineChars="200"/>
        <w:jc w:val="left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</w:p>
    <w:p>
      <w:pPr>
        <w:spacing w:line="360" w:lineRule="auto"/>
        <w:jc w:val="left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</w:p>
    <w:p>
      <w:pPr>
        <w:spacing w:line="360" w:lineRule="auto"/>
        <w:jc w:val="left"/>
        <w:rPr>
          <w:rFonts w:ascii="Times New Roman" w:hAnsi="Times New Roman" w:eastAsia="仿宋_GB2312" w:cs="宋体"/>
          <w:color w:val="auto"/>
          <w:sz w:val="30"/>
          <w:szCs w:val="30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1YzQ4ZTNhOWYyMGYyYjA1ZDNhOGE2NjJiZDM0MzYifQ=="/>
    <w:docVar w:name="KSO_WPS_MARK_KEY" w:val="1d08106f-1781-43df-a1f7-1e7db26a2dfa"/>
  </w:docVars>
  <w:rsids>
    <w:rsidRoot w:val="00000000"/>
    <w:rsid w:val="4CC25D1F"/>
    <w:rsid w:val="6417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9">
    <w:name w:val="标题 1 Char"/>
    <w:basedOn w:val="7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cs="Times New Roman"/>
      <w:sz w:val="18"/>
      <w:szCs w:val="18"/>
    </w:rPr>
  </w:style>
  <w:style w:type="character" w:customStyle="1" w:styleId="12">
    <w:name w:val="question-title-txt"/>
    <w:basedOn w:val="7"/>
    <w:qFormat/>
    <w:uiPriority w:val="0"/>
  </w:style>
  <w:style w:type="paragraph" w:styleId="13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3FDEAE-914A-4DDD-9629-755D53DB6F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896</Words>
  <Characters>969</Characters>
  <Paragraphs>61</Paragraphs>
  <TotalTime>2</TotalTime>
  <ScaleCrop>false</ScaleCrop>
  <LinksUpToDate>false</LinksUpToDate>
  <CharactersWithSpaces>1002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2022-03-16T08:59:00Z</dcterms:created>
  <dc:creator>haojia</dc:creator>
  <cp:lastModifiedBy>李羽飞（201607）</cp:lastModifiedBy>
  <cp:lastPrinted>2023-02-16T06:30:00Z</cp:lastPrinted>
  <dcterms:modified xsi:type="dcterms:W3CDTF">2024-03-20T06:26:27Z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7A0EE13956314FA3980C44FFA8F419D6</vt:lpwstr>
  </property>
</Properties>
</file>