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501"/>
        <w:gridCol w:w="1229"/>
        <w:gridCol w:w="1158"/>
        <w:gridCol w:w="343"/>
        <w:gridCol w:w="1365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00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lang w:eastAsia="zh-CN"/>
              </w:rPr>
              <w:t>湖北工业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</w:rPr>
              <w:t>大学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lang w:val="en-US" w:eastAsia="zh-CN"/>
              </w:rPr>
              <w:t>3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</w:rPr>
              <w:t>年联合招收港澳台地区学生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lang w:eastAsia="zh-CN"/>
              </w:rPr>
              <w:t>艺术类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</w:rPr>
              <w:t>术科考核信息表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  <w:t>证件名称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证件号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  <w:t>手机号码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备用联系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生源类别</w:t>
            </w:r>
          </w:p>
        </w:tc>
        <w:tc>
          <w:tcPr>
            <w:tcW w:w="7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 xml:space="preserve">华侨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 xml:space="preserve">香港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 xml:space="preserve">澳门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台湾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7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考生类别</w:t>
            </w:r>
          </w:p>
        </w:tc>
        <w:tc>
          <w:tcPr>
            <w:tcW w:w="7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文史类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sym w:font="Wingdings" w:char="F06F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  或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  理工类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第一志愿：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第二志愿：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作品提交说明</w:t>
            </w:r>
          </w:p>
        </w:tc>
        <w:tc>
          <w:tcPr>
            <w:tcW w:w="7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承诺书</w:t>
            </w:r>
          </w:p>
        </w:tc>
        <w:tc>
          <w:tcPr>
            <w:tcW w:w="7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本人承诺所提交的作品、申请信息及其他申请文件均真实、完整、准确，对所有因虚假、错误、缺失信息导致的后果负全部责任。本人明确知晓若本人在申请过程中有任何弄虚作假的企图、行为，以及在专业复测中成绩不合格都将导致本人失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湖北工业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大学录取资格。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手写签字:________________</w:t>
            </w:r>
          </w:p>
          <w:p>
            <w:pPr>
              <w:widowControl/>
              <w:spacing w:line="360" w:lineRule="auto"/>
              <w:ind w:firstLine="4840" w:firstLineChars="22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日 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DA4ZGQxODJmZWU4YzAyYTBkYmU5OGNhMTkwNTUifQ=="/>
  </w:docVars>
  <w:rsids>
    <w:rsidRoot w:val="00A62496"/>
    <w:rsid w:val="003B605B"/>
    <w:rsid w:val="007B0851"/>
    <w:rsid w:val="00A62496"/>
    <w:rsid w:val="00F575F9"/>
    <w:rsid w:val="11B15F50"/>
    <w:rsid w:val="3FCD0122"/>
    <w:rsid w:val="4B97303B"/>
    <w:rsid w:val="5DAE5DC1"/>
    <w:rsid w:val="656E49D1"/>
    <w:rsid w:val="6B71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229</Words>
  <Characters>251</Characters>
  <Lines>2</Lines>
  <Paragraphs>1</Paragraphs>
  <TotalTime>0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2021-03-04T00:45:00Z</dcterms:created>
  <dc:creator>PC</dc:creator>
  <cp:lastModifiedBy>Michael平头哥</cp:lastModifiedBy>
  <dcterms:modified xsi:type="dcterms:W3CDTF">2023-04-06T02:53:04Z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F0F36DB25D174069B688444584C092FA</vt:lpwstr>
  </property>
</Properties>
</file>