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220"/>
        </w:tabs>
        <w:spacing w:line="520" w:lineRule="exact"/>
        <w:rPr>
          <w:rFonts w:hint="eastAsia" w:ascii="黑体" w:eastAsia="黑体"/>
          <w:color w:val="000000"/>
          <w:sz w:val="32"/>
          <w:szCs w:val="32"/>
        </w:rPr>
      </w:pPr>
      <w:r>
        <w:rPr>
          <w:rFonts w:hint="eastAsia" w:ascii="黑体" w:eastAsia="黑体"/>
          <w:color w:val="000000"/>
          <w:sz w:val="32"/>
          <w:szCs w:val="32"/>
        </w:rPr>
        <w:t>附件1</w:t>
      </w:r>
    </w:p>
    <w:p>
      <w:pPr>
        <w:snapToGrid w:val="0"/>
        <w:spacing w:line="560" w:lineRule="exact"/>
        <w:jc w:val="center"/>
        <w:rPr>
          <w:rFonts w:eastAsia="方正小标宋简体"/>
          <w:color w:val="000000"/>
          <w:sz w:val="44"/>
          <w:szCs w:val="44"/>
        </w:rPr>
      </w:pPr>
      <w:r>
        <w:rPr>
          <w:rFonts w:eastAsia="方正小标宋简体"/>
          <w:color w:val="000000"/>
          <w:sz w:val="44"/>
          <w:szCs w:val="44"/>
        </w:rPr>
        <w:t>广东省2023年普通高校专升本考生</w:t>
      </w:r>
    </w:p>
    <w:p>
      <w:pPr>
        <w:snapToGrid w:val="0"/>
        <w:spacing w:line="560" w:lineRule="exact"/>
        <w:jc w:val="center"/>
        <w:rPr>
          <w:rFonts w:eastAsia="方正小标宋简体"/>
          <w:color w:val="000000"/>
          <w:sz w:val="44"/>
          <w:szCs w:val="44"/>
        </w:rPr>
      </w:pPr>
      <w:r>
        <w:rPr>
          <w:rFonts w:eastAsia="方正小标宋简体"/>
          <w:color w:val="000000"/>
          <w:sz w:val="44"/>
          <w:szCs w:val="44"/>
        </w:rPr>
        <w:t>专科毕业学历验证方式</w:t>
      </w:r>
    </w:p>
    <w:p>
      <w:pPr>
        <w:snapToGrid w:val="0"/>
        <w:spacing w:line="560" w:lineRule="exact"/>
        <w:rPr>
          <w:color w:val="000000"/>
          <w:sz w:val="30"/>
          <w:szCs w:val="30"/>
        </w:rPr>
      </w:pPr>
    </w:p>
    <w:p>
      <w:pPr>
        <w:snapToGrid w:val="0"/>
        <w:spacing w:line="560" w:lineRule="exact"/>
        <w:ind w:firstLine="640" w:firstLineChars="200"/>
        <w:rPr>
          <w:rFonts w:eastAsia="仿宋_GB2312"/>
          <w:color w:val="000000"/>
          <w:sz w:val="32"/>
          <w:szCs w:val="32"/>
        </w:rPr>
      </w:pPr>
      <w:r>
        <w:rPr>
          <w:rFonts w:eastAsia="仿宋_GB2312"/>
          <w:color w:val="000000"/>
          <w:sz w:val="32"/>
          <w:szCs w:val="32"/>
        </w:rPr>
        <w:t>一、考生在预报名时自行在广东省普通专升本招生报名系统中验证专科学历。广东省普通专升本网上报名系统（网址：http://</w:t>
      </w:r>
      <w:r>
        <w:rPr>
          <w:rFonts w:eastAsia="仿宋_GB2312"/>
          <w:color w:val="000000"/>
          <w:sz w:val="32"/>
          <w:szCs w:val="32"/>
        </w:rPr>
        <w:fldChar w:fldCharType="begin"/>
      </w:r>
      <w:r>
        <w:rPr>
          <w:rFonts w:eastAsia="仿宋_GB2312"/>
          <w:color w:val="000000"/>
          <w:sz w:val="32"/>
          <w:szCs w:val="32"/>
        </w:rPr>
        <w:instrText xml:space="preserve">HYPERLINK "http://www.ecogd.edu.cn/"</w:instrText>
      </w:r>
      <w:r>
        <w:rPr>
          <w:rFonts w:eastAsia="仿宋_GB2312"/>
          <w:color w:val="000000"/>
          <w:sz w:val="32"/>
          <w:szCs w:val="32"/>
        </w:rPr>
        <w:fldChar w:fldCharType="separate"/>
      </w:r>
      <w:r>
        <w:rPr>
          <w:rStyle w:val="5"/>
          <w:rFonts w:ascii="Times New Roman" w:hAnsi="Times New Roman" w:eastAsia="仿宋_GB2312"/>
          <w:color w:val="000000"/>
          <w:sz w:val="32"/>
          <w:szCs w:val="32"/>
        </w:rPr>
        <w:t>www.eeagd.edu.cn/</w:t>
      </w:r>
      <w:r>
        <w:rPr>
          <w:rFonts w:eastAsia="仿宋_GB2312"/>
          <w:color w:val="000000"/>
          <w:sz w:val="32"/>
          <w:szCs w:val="32"/>
        </w:rPr>
        <w:fldChar w:fldCharType="end"/>
      </w:r>
      <w:r>
        <w:rPr>
          <w:rStyle w:val="5"/>
          <w:rFonts w:ascii="Times New Roman" w:hAnsi="Times New Roman" w:eastAsia="仿宋_GB2312"/>
          <w:color w:val="000000"/>
          <w:sz w:val="32"/>
          <w:szCs w:val="32"/>
        </w:rPr>
        <w:t>ptzsbks</w:t>
      </w:r>
      <w:r>
        <w:rPr>
          <w:rFonts w:eastAsia="仿宋_GB2312"/>
          <w:color w:val="000000"/>
          <w:sz w:val="32"/>
          <w:szCs w:val="32"/>
        </w:rPr>
        <w:t>）具有“专科学历验证”功能。已取得专科毕业证的考生在预报名过程中可自行进行专科学历验证，由报名系统自动反馈验证结果。该项专科学历验证功能仅限于已取得专科毕业证的考生进行在线学历验证。</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二、属于1991年以前毕业的专科毕业生或在报名系统中确实无法查询到验证结果的考生，考生须自行前往学信网（https://www.chsi.com.cn/xlrz/index.jsp）网上申请专科学历认证，并在规定时间内在报名系统中上传相关验证结果材料。</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Cambria">
    <w:panose1 w:val="02040503050406030204"/>
    <w:charset w:val="00"/>
    <w:family w:val="roman"/>
    <w:pitch w:val="default"/>
    <w:sig w:usb0="00000000" w:usb1="00000000" w:usb2="00000000" w:usb3="00000000" w:csb0="00000000" w:csb1="00000000"/>
  </w:font>
  <w:font w:name="方正小标宋简体">
    <w:altName w:val="宋体"/>
    <w:panose1 w:val="02010601030101010101"/>
    <w:charset w:val="00"/>
    <w:family w:val="auto"/>
    <w:pitch w:val="default"/>
    <w:sig w:usb0="00000000" w:usb1="00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9F96B3"/>
    <w:rsid w:val="FF9F9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2022-12-21T10:30:00Z</dcterms:created>
  <dc:creator>晶桢</dc:creator>
  <cp:lastModifiedBy>晶桢</cp:lastModifiedBy>
  <dcterms:modified xsi:type="dcterms:W3CDTF">2022-12-21T10:31:46Z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F753E5DE500775A6BA6FA26357882CEF</vt:lpwstr>
  </property>
</Properties>
</file>