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广东省202</w:t>
      </w:r>
      <w:r>
        <w:rPr>
          <w:rFonts w:hint="eastAsia" w:eastAsia="方正小标宋简体"/>
          <w:color w:val="auto"/>
          <w:sz w:val="36"/>
          <w:szCs w:val="36"/>
          <w:lang w:val="en-US" w:eastAsia="zh-CN"/>
        </w:rPr>
        <w:t>4</w:t>
      </w:r>
      <w:r>
        <w:rPr>
          <w:rFonts w:eastAsia="方正小标宋简体"/>
          <w:color w:val="auto"/>
          <w:sz w:val="36"/>
          <w:szCs w:val="36"/>
        </w:rPr>
        <w:t>年普通高校专升本招生体格检查表</w:t>
      </w:r>
    </w:p>
    <w:p>
      <w:pPr>
        <w:rPr>
          <w:rFonts w:eastAsia="仿宋_GB2312"/>
          <w:color w:val="auto"/>
          <w:sz w:val="24"/>
        </w:rPr>
      </w:pPr>
      <w:r>
        <w:rPr>
          <w:rFonts w:eastAsia="仿宋_GB2312"/>
          <w:b/>
          <w:color w:val="auto"/>
          <w:sz w:val="24"/>
        </w:rPr>
        <w:t xml:space="preserve">   </w:t>
      </w:r>
      <w:r>
        <w:rPr>
          <w:rFonts w:eastAsia="仿宋_GB2312"/>
          <w:color w:val="auto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auto"/>
          <w:sz w:val="24"/>
          <w:u w:val="single"/>
        </w:rPr>
      </w:pPr>
      <w:r>
        <w:rPr>
          <w:rFonts w:eastAsia="仿宋_GB2312"/>
          <w:color w:val="auto"/>
          <w:sz w:val="24"/>
        </w:rPr>
        <w:t xml:space="preserve">                                        准考证号：</w:t>
      </w:r>
      <w:r>
        <w:rPr>
          <w:rFonts w:eastAsia="仿宋_GB2312"/>
          <w:color w:val="auto"/>
          <w:sz w:val="24"/>
          <w:u w:val="single"/>
        </w:rPr>
        <w:t xml:space="preserve">                </w:t>
      </w:r>
    </w:p>
    <w:p>
      <w:pPr>
        <w:rPr>
          <w:color w:val="auto"/>
        </w:rPr>
      </w:pPr>
    </w:p>
    <w:p>
      <w:pPr>
        <w:rPr>
          <w:rFonts w:eastAsia="仿宋_GB2312"/>
          <w:color w:val="auto"/>
          <w:sz w:val="24"/>
          <w:u w:val="single"/>
        </w:rPr>
      </w:pPr>
      <w:r>
        <w:rPr>
          <w:rFonts w:eastAsia="仿宋_GB2312"/>
          <w:color w:val="auto"/>
          <w:sz w:val="24"/>
        </w:rPr>
        <w:t>市</w:t>
      </w:r>
      <w:r>
        <w:rPr>
          <w:rFonts w:eastAsia="仿宋_GB2312"/>
          <w:color w:val="auto"/>
          <w:sz w:val="24"/>
          <w:u w:val="single"/>
        </w:rPr>
        <w:t xml:space="preserve">              </w:t>
      </w:r>
      <w:r>
        <w:rPr>
          <w:rFonts w:eastAsia="仿宋_GB2312"/>
          <w:color w:val="auto"/>
          <w:sz w:val="24"/>
        </w:rPr>
        <w:t>县（市、区）</w:t>
      </w:r>
      <w:r>
        <w:rPr>
          <w:rFonts w:eastAsia="仿宋_GB2312"/>
          <w:color w:val="auto"/>
          <w:sz w:val="24"/>
          <w:u w:val="single"/>
        </w:rPr>
        <w:t xml:space="preserve">              </w:t>
      </w:r>
      <w:r>
        <w:rPr>
          <w:rFonts w:eastAsia="仿宋_GB2312"/>
          <w:color w:val="auto"/>
          <w:sz w:val="24"/>
        </w:rPr>
        <w:t xml:space="preserve">        考生签名：</w:t>
      </w:r>
      <w:r>
        <w:rPr>
          <w:rFonts w:eastAsia="仿宋_GB2312"/>
          <w:color w:val="auto"/>
          <w:sz w:val="24"/>
          <w:u w:val="single"/>
        </w:rPr>
        <w:t xml:space="preserve">              </w:t>
      </w:r>
    </w:p>
    <w:p>
      <w:pPr>
        <w:rPr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auto"/>
          <w:szCs w:val="21"/>
        </w:rPr>
      </w:pPr>
    </w:p>
    <w:p>
      <w:pPr>
        <w:ind w:left="1140" w:leftChars="200" w:hanging="720" w:hangingChars="3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0" w:firstLine="960" w:firstLineChars="4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2.体检医师应在检查项目结果的正常或异常等后的空格打“√”。</w:t>
      </w:r>
    </w:p>
    <w:p>
      <w:pPr>
        <w:ind w:left="1198" w:leftChars="456" w:hanging="240" w:hangingChars="100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3.体检标准按《普通高等学校招生体检指导意见》及教育部、卫生部有关文件要求执行。</w:t>
      </w:r>
    </w:p>
    <w:p>
      <w:pPr>
        <w:rPr>
          <w:rFonts w:eastAsia="仿宋_GB2312"/>
          <w:color w:val="auto"/>
          <w:sz w:val="24"/>
        </w:rPr>
      </w:pPr>
    </w:p>
    <w:p>
      <w:pPr>
        <w:tabs>
          <w:tab w:val="left" w:pos="3056"/>
          <w:tab w:val="center" w:pos="4908"/>
        </w:tabs>
        <w:jc w:val="left"/>
        <w:rPr>
          <w:color w:val="auto"/>
        </w:rPr>
      </w:pPr>
      <w:r>
        <w:rPr>
          <w:rFonts w:eastAsia="仿宋_GB2312"/>
          <w:color w:val="auto"/>
          <w:sz w:val="24"/>
        </w:rPr>
        <w:tab/>
      </w:r>
      <w:r>
        <w:rPr>
          <w:rFonts w:eastAsia="仿宋_GB2312"/>
          <w:color w:val="auto"/>
          <w:sz w:val="24"/>
        </w:rPr>
        <w:t xml:space="preserve">               </w:t>
      </w:r>
      <w:r>
        <w:rPr>
          <w:rFonts w:eastAsia="仿宋_GB2312"/>
          <w:color w:val="auto"/>
          <w:sz w:val="24"/>
        </w:rPr>
        <w:tab/>
      </w:r>
      <w:r>
        <w:rPr>
          <w:rFonts w:eastAsia="仿宋_GB2312"/>
          <w:color w:val="auto"/>
          <w:sz w:val="24"/>
        </w:rPr>
        <w:t>体检日期：二О   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8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34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M2E1MTEyM2U1YTZkMTEwYTY0YjU0NDg0ZjY4ZWMifQ=="/>
  </w:docVars>
  <w:rsids>
    <w:rsidRoot w:val="10B036F6"/>
    <w:rsid w:val="10B036F6"/>
    <w:rsid w:val="1B1F0B0A"/>
    <w:rsid w:val="40DF4FF0"/>
    <w:rsid w:val="4D1F0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2023-12-19T02:27:00Z</dcterms:created>
  <dc:creator>FuFuFuFu</dc:creator>
  <cp:lastModifiedBy>  </cp:lastModifiedBy>
  <dcterms:modified xsi:type="dcterms:W3CDTF">2024-01-02T02:03:29Z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2AA78F61CE084152A6E44ABAEC661381_13</vt:lpwstr>
  </property>
</Properties>
</file>