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60" w:lineRule="exact"/>
        <w:jc w:val="center"/>
        <w:rPr>
          <w:rFonts w:ascii="方正小标宋_GBK" w:eastAsia="方正小标宋_GBK"/>
          <w:color w:val="FF0000"/>
          <w:sz w:val="90"/>
          <w:szCs w:val="90"/>
        </w:rPr>
      </w:pPr>
      <w:r>
        <w:rPr>
          <w:rFonts w:hint="eastAsia" w:ascii="方正小标宋_GBK" w:eastAsia="方正小标宋_GBK"/>
          <w:color w:val="FF0000"/>
          <w:sz w:val="90"/>
          <w:szCs w:val="90"/>
        </w:rPr>
        <w:t>海南省教育厅文件</w:t>
      </w:r>
    </w:p>
    <w:p>
      <w:pPr>
        <w:spacing w:line="500" w:lineRule="exact"/>
      </w:pPr>
    </w:p>
    <w:p>
      <w:pPr>
        <w:spacing w:line="600" w:lineRule="exact"/>
        <w:jc w:val="center"/>
      </w:pPr>
      <w:r>
        <w:rPr>
          <w:rFonts w:hint="eastAsia" w:ascii="仿宋_GB2312" w:eastAsia="仿宋_GB2312"/>
          <w:sz w:val="32"/>
        </w:rPr>
        <w:t>琼教师〔2024〕29号</w:t>
      </w:r>
    </w:p>
    <w:p>
      <w:pPr>
        <w:spacing w:line="500" w:lineRule="exact"/>
      </w:pPr>
      <w:r>
        <w:rPr>
          <w:rFonts w:ascii="方正小标宋简体" w:eastAsia="方正小标宋简体"/>
          <w:color w:val="FF0000"/>
          <w:spacing w:val="-40"/>
          <w:sz w:val="20"/>
          <w:szCs w:val="44"/>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44450</wp:posOffset>
                </wp:positionV>
                <wp:extent cx="5734050" cy="635"/>
                <wp:effectExtent l="19685" t="21590" r="18415" b="15875"/>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flipV="1">
                          <a:off x="0" y="0"/>
                          <a:ext cx="5734050" cy="635"/>
                        </a:xfrm>
                        <a:prstGeom prst="line">
                          <a:avLst/>
                        </a:prstGeom>
                        <a:noFill/>
                        <a:ln w="28575" cmpd="sng">
                          <a:solidFill>
                            <a:srgbClr val="FF0000"/>
                          </a:solidFill>
                          <a:round/>
                        </a:ln>
                        <a:effectLst/>
                      </wps:spPr>
                      <wps:bodyPr/>
                    </wps:wsp>
                  </a:graphicData>
                </a:graphic>
              </wp:anchor>
            </w:drawing>
          </mc:Choice>
          <mc:Fallback>
            <w:pict>
              <v:line id="_x0000_s1026" o:spid="_x0000_s1026" o:spt="20" style="position:absolute;left:0pt;flip:y;margin-left:0.6pt;margin-top:3.5pt;height:0.05pt;width:451.5pt;z-index:251659264;mso-width-relative:page;mso-height-relative:page;" filled="f" stroked="t" coordsize="21600,21600" o:gfxdata="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y7iPUAAAABQEAAA8AAAAAAAAAAQAgAAAAIgAAAGRycy9kb3ducmV2Lnht&#10;bFBLAQIUABQAAAAIAIdO4kBAOvgB/QEAANADAAAOAAAAAAAAAAEAIAAAACMBAABkcnMvZTJvRG9j&#10;LnhtbFBLBQYAAAAABgAGAFkBAACSBQAAAAA=&#10;">
                <v:fill on="f" focussize="0,0"/>
                <v:stroke weight="2.25pt" color="#FF0000" joinstyle="round"/>
                <v:imagedata o:title=""/>
                <o:lock v:ext="edit" aspectratio="f"/>
              </v:line>
            </w:pict>
          </mc:Fallback>
        </mc:AlternateContent>
      </w:r>
    </w:p>
    <w:p>
      <w:pPr>
        <w:pStyle w:val="22"/>
        <w:autoSpaceDN w:val="0"/>
        <w:spacing w:before="0" w:beforeAutospacing="0" w:after="0" w:afterAutospacing="0" w:line="300" w:lineRule="exact"/>
        <w:jc w:val="center"/>
        <w:rPr>
          <w:rFonts w:ascii="方正小标宋_GBK" w:hAnsi="方正小标宋_GBK" w:eastAsia="方正小标宋_GBK" w:cs="方正小标宋_GBK"/>
          <w:spacing w:val="-6"/>
          <w:sz w:val="44"/>
          <w:szCs w:val="44"/>
        </w:rPr>
      </w:pPr>
    </w:p>
    <w:p>
      <w:pPr>
        <w:spacing w:line="700" w:lineRule="exact"/>
        <w:jc w:val="center"/>
        <w:rPr>
          <w:rFonts w:ascii="方正小标宋_GBK" w:eastAsia="方正小标宋_GBK"/>
          <w:sz w:val="44"/>
        </w:rPr>
      </w:pPr>
      <w:bookmarkStart w:id="0" w:name="_GoBack"/>
      <w:r>
        <w:rPr>
          <w:rFonts w:hint="eastAsia" w:ascii="方正小标宋_GBK" w:hAnsi="方正小标宋_GBK" w:eastAsia="方正小标宋_GBK" w:cs="方正小标宋_GBK"/>
          <w:sz w:val="44"/>
          <w:szCs w:val="44"/>
        </w:rPr>
        <w:t>海南省教育厅</w:t>
      </w:r>
      <w:r>
        <w:rPr>
          <w:rFonts w:hint="eastAsia" w:ascii="方正小标宋_GBK" w:eastAsia="方正小标宋_GBK"/>
          <w:sz w:val="44"/>
        </w:rPr>
        <w:t>关于下达2024年乡村教师定向</w:t>
      </w:r>
    </w:p>
    <w:p>
      <w:pPr>
        <w:spacing w:line="700" w:lineRule="exact"/>
        <w:jc w:val="center"/>
        <w:rPr>
          <w:rFonts w:ascii="方正小标宋_GBK" w:eastAsia="方正小标宋_GBK"/>
          <w:sz w:val="44"/>
        </w:rPr>
      </w:pPr>
      <w:r>
        <w:rPr>
          <w:rFonts w:hint="eastAsia" w:ascii="方正小标宋_GBK" w:eastAsia="方正小标宋_GBK"/>
          <w:sz w:val="44"/>
        </w:rPr>
        <w:t>公培生（</w:t>
      </w:r>
      <w:r>
        <w:rPr>
          <w:rFonts w:hint="eastAsia" w:ascii="方正小标宋_GBK" w:eastAsia="方正小标宋_GBK"/>
          <w:sz w:val="44"/>
          <w:lang w:val="en"/>
        </w:rPr>
        <w:t>地方优师</w:t>
      </w:r>
      <w:r>
        <w:rPr>
          <w:rFonts w:hint="eastAsia" w:ascii="方正小标宋_GBK" w:eastAsia="方正小标宋_GBK"/>
          <w:sz w:val="44"/>
        </w:rPr>
        <w:t>专项）招生计划的通知</w:t>
      </w:r>
    </w:p>
    <w:bookmarkEnd w:id="0"/>
    <w:p>
      <w:pPr>
        <w:spacing w:line="600" w:lineRule="exact"/>
        <w:ind w:firstLine="640" w:firstLineChars="200"/>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各市、县、自治县教育局，海南师范大学、琼台师范学院：</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为贯彻落实《中共海南省委  海南省人民政府关于全面深化新时代教师队伍建设改革的实施意见》（琼发〔2018〕17号）、《海南省人民政府办公厅关于印发〈海南省学前教育发展布局规划（2020—2035年）〉和〈海南省中小学教育发展布局规划（2020—2035年）〉的通知》（琼府办〔2020〕16号）以及教育部办公厅有关中西部欠发达地区优秀教师定向培养</w:t>
      </w:r>
      <w:r>
        <w:rPr>
          <w:rFonts w:hint="eastAsia" w:ascii="仿宋_GB2312" w:hAnsi="仿宋_GB2312" w:eastAsia="仿宋_GB2312" w:cs="仿宋_GB2312"/>
          <w:sz w:val="32"/>
          <w:szCs w:val="32"/>
          <w:lang w:val="en"/>
        </w:rPr>
        <w:t>(以下简称地方优师专项）</w:t>
      </w:r>
      <w:r>
        <w:rPr>
          <w:rFonts w:hint="eastAsia" w:ascii="仿宋_GB2312" w:hAnsi="仿宋_GB2312" w:eastAsia="仿宋_GB2312" w:cs="仿宋_GB2312"/>
          <w:sz w:val="32"/>
          <w:szCs w:val="32"/>
        </w:rPr>
        <w:t>工作的相关文件精神，经省政府同意，“十四五”期间继续按“县来乡去”“一专多能”方式定向公费培养乡村教师（以下简称定向公培生）。我厅于2024年初印发了《海南省教育厅关于报送2024年乡村教师定向公费培养计划（地方优师）招生需求名额的通知》和《海南省教育厅关于报送2024年新增乡村教师定向公费培养招生需求计划的通知》，根据各市县（区）报送的乡村教师定向公培生（地方优师专项定向培养师范生）需求计划，现就下达2024年定向公培生（地方优师专项</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招生计划及相关事项通知如下：</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一、招生计划</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2024年计划招收乡村小学“一专多能”定向公培生200人（含面向国家脱贫市县调整实施的地方优师专项定向培养师范生名额），小学教育专业，本科层次，学制四年，培养院校为海南师范大学，列入全国普通高考提前批次录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（二）2024年计划招收乡镇幼儿园定向公培生16人，学前教育专业，专科层次，学制五年，培养院校为琼台师范学院，列入全省中等学校招生考试提前批次录取。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2024年新增招收乡村小学定向公费培养师范生计划85名，其中科学教育专业45名（本科层次）、体育教育专业40名（本科层次），学制四年，培养院校为琼台师范学院，新增培养计划列入全国普通高考海南省提前批次录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名额分配详见《2024年乡村教师定向公培生(含地方优师专项）招生计划分配表》（附件1）。</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二、招生录取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根据省人力资源社会保障厅、省公安厅印发的《海南省事业单位公开招聘人员实施办法》有关“体检标准可参照公务员录用体检标准执行”规定，报考定向公培生（含地方优师专项）的考生要求身体健康，符合国家《公务员录用体检通用标准（试行）》规定，有既往病史的要如实填写。具体录取办法按省考试局的有关规定执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地方优师专项定向培养师范生的招录办法参照我省乡村小学定向公培生的招录办法执行，均实行单列志愿、单独划线，在本科提前批次录取，录取分数原则上不低于招生学校普通类招生所在批次录取控制分数线。</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（二）招生录取以具有定向培养市县户籍生源为主，录取生源不足时，经定向培养市县教育行政部门同意，可以调剂录取本省报考定向培养专业的其他市县合格生源。</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确保全省招生计划高质量足额完成，我厅鼓励具有2024年定向公培生(含地方优师专项）招生指标的市县在录取本地生源不足时同意调剂录取其他市县的生源，并于2024年6月10日前将《关于同意调剂录取其他市县户籍合格生源为我市县2024年定向公培生（含地方优师专项）的函》纸质版盖章报送至省教育厅教师工作处，我厅将在本地生源录取不足时，调剂其他市县优秀生源予以补足。逾期未致函的，视同为“不同意调剂录取”。</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三、签订协议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报考定向公培生的考生及家长应在报考前提前咨询了解《海南省乡村教师定向培养计划协议书》内容。经遴选符合条件的录取对象要与培养院校和定向培养市县（区）教育行政部门签订《协议书》，如录取对象未满18周岁，须与其法定监护人共同签订，承诺毕业后到定向培养市县乡村小学（乡镇幼儿园）任教不少于6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方优师专项定向培养师范生的培养模式、就业管理、条件保障、履约管理等参照我省乡村小学定向公培生教育相关政策执行，其《定向培养计划协议书》参照《海南省乡村教师定向培养计划协议书》确定。如教育部对地方优师专项定向培养师范生履约要求有新规定，以教育部新规定为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定向公培生培养院校负责在录取前将空白《协议书》（一式4份）交给考生，经考生本人及其法定监护人签字后在招生录取规定的期限内交回培养院校。培养院校法定代表人或受委托人在正式录取考生的协议书上签字、加盖学校公章后寄送定向培养市县（区）教育行政部门。定向培养市县（区）教育行政部门收到《协议书》后，经法定代表人或受委托人签字并加盖公章，留存1份并将其余协议书及时寄回相关培养院校的招生部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地方优师专项定向培养师范生须与培养学校和定向培养市县（区）教育行政部门、乡村振兴工作部门签订协议（一式5份），具体参照上述有关协议签订要求执行。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（三）录取为定向公培生的考生不予退档。考生持《录取通知书》按培养院校规定的时间及要求报到入学。培养院校招生部门将《协议书》1份交考生保存。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培养院校要认真做好定向公培生入校后的复查工作，如发现有弄虚作假或不符合《公务员录用体检通用标准（试行）》的，根据具体情况做退学等处理。请培养院校于2024年11月底前将填报的《2024年乡村教师定向公培生招生信息汇总表》（附件2）、《2024年地方优师专项定向培养师范生招生信息汇总表》（附件3）及已签署完备的《协议书》复印件一式1份报省教育厅备案。</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四、工作要求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各市县（区）教育行政部门和培养院校应认真开展我省乡村教师定向培养计划的专项宣传活动，深入高（初）中学校，并借助电视台、报刊、网站和微信等媒体，积极向学生、家长和社会广泛宣传定向培养计划的意义和年度招生计划数，组织优秀生源报考，确保完成招生计划。</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（二）省考试局和培养院校要严格按相关规定和时间节点，切实做好定向公培生的招生录取工作，采取有力措施，确保招生录取工作程序规范、公平、公正。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培养院校要专门针对定向公培生制定培养方案，并于2024年6月底前报送省教育厅教师工作处备案。方案应尽量考虑各市县（区）的培养需求，充分统筹调剂校内不同院系师资力量，切实培养出“一专多能”的优秀乡村教师。</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附件：1.2024年乡村教师定向公培生（含地方优师专项）招</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生计划分配表</w:t>
      </w:r>
    </w:p>
    <w:p>
      <w:pPr>
        <w:spacing w:line="60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2.2024年乡村教师定向公培生招生信息汇总表</w:t>
      </w:r>
    </w:p>
    <w:p>
      <w:pPr>
        <w:spacing w:line="60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3.2024</w:t>
      </w:r>
      <w:r>
        <w:rPr>
          <w:rFonts w:hint="eastAsia" w:ascii="仿宋_GB2312" w:hAnsi="仿宋_GB2312" w:eastAsia="仿宋_GB2312" w:cs="仿宋_GB2312"/>
          <w:spacing w:val="-9"/>
          <w:sz w:val="32"/>
          <w:szCs w:val="32"/>
        </w:rPr>
        <w:t>年地方优师专项定向培养师范生招生信息汇总表</w:t>
      </w:r>
    </w:p>
    <w:p>
      <w:pPr>
        <w:spacing w:line="60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lang w:val="en"/>
        </w:rPr>
        <w:t>4.</w:t>
      </w:r>
      <w:r>
        <w:rPr>
          <w:rFonts w:hint="eastAsia" w:ascii="仿宋_GB2312" w:hAnsi="仿宋_GB2312" w:eastAsia="仿宋_GB2312" w:cs="仿宋_GB2312"/>
          <w:sz w:val="32"/>
          <w:szCs w:val="32"/>
        </w:rPr>
        <w:t>海南省乡村教师定向培养计划协议书</w:t>
      </w:r>
    </w:p>
    <w:p>
      <w:pPr>
        <w:spacing w:line="60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5.海南省地方优师专项定向培养师范生协议书</w:t>
      </w: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640" w:lineRule="exact"/>
        <w:ind w:right="1575" w:rightChars="75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海南省教育厅</w:t>
      </w:r>
    </w:p>
    <w:p>
      <w:pPr>
        <w:tabs>
          <w:tab w:val="left" w:pos="7770"/>
        </w:tabs>
        <w:spacing w:line="640" w:lineRule="exact"/>
        <w:ind w:right="1302" w:rightChars="62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2024年5月28日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pPr>
        <w:pStyle w:val="6"/>
        <w:spacing w:line="640" w:lineRule="exact"/>
      </w:pPr>
    </w:p>
    <w:p>
      <w:pPr>
        <w:pStyle w:val="6"/>
        <w:spacing w:line="640" w:lineRule="exact"/>
      </w:pPr>
    </w:p>
    <w:p>
      <w:pPr>
        <w:pStyle w:val="6"/>
        <w:spacing w:line="640" w:lineRule="exact"/>
      </w:pPr>
    </w:p>
    <w:p>
      <w:pPr>
        <w:pStyle w:val="6"/>
        <w:spacing w:line="640" w:lineRule="exact"/>
      </w:pPr>
    </w:p>
    <w:p>
      <w:pPr>
        <w:pStyle w:val="6"/>
        <w:spacing w:line="640" w:lineRule="exact"/>
      </w:pPr>
    </w:p>
    <w:p>
      <w:pPr>
        <w:pStyle w:val="6"/>
        <w:spacing w:line="640" w:lineRule="exact"/>
      </w:pPr>
    </w:p>
    <w:p>
      <w:pPr>
        <w:pStyle w:val="6"/>
        <w:spacing w:line="640" w:lineRule="exact"/>
      </w:pPr>
    </w:p>
    <w:p>
      <w:pPr>
        <w:pStyle w:val="6"/>
        <w:spacing w:line="640" w:lineRule="exact"/>
      </w:pPr>
    </w:p>
    <w:p>
      <w:pPr>
        <w:pStyle w:val="6"/>
        <w:spacing w:line="640" w:lineRule="exact"/>
      </w:pPr>
    </w:p>
    <w:p>
      <w:pPr>
        <w:spacing w:line="380" w:lineRule="exact"/>
        <w:rPr>
          <w:rFonts w:ascii="黑体" w:eastAsia="黑体"/>
          <w:color w:val="000000"/>
          <w:sz w:val="32"/>
          <w:szCs w:val="32"/>
        </w:rPr>
      </w:pPr>
      <w:r>
        <w:rPr>
          <w:color w:val="000000"/>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242570</wp:posOffset>
                </wp:positionV>
                <wp:extent cx="5771515" cy="635"/>
                <wp:effectExtent l="9525" t="10160" r="10160" b="177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flipV="1">
                          <a:off x="0" y="0"/>
                          <a:ext cx="5771515" cy="635"/>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flip:y;margin-left:-0.95pt;margin-top:19.1pt;height:0.05pt;width:454.45pt;z-index:251661312;mso-width-relative:page;mso-height-relative:page;" filled="f" stroked="t" coordsize="21600,21600" o:gfxdata="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7zP79YAAAAIAQAADwAAAAAAAAABACAAAAAiAAAAZHJzL2Rvd25yZXYueG1sUEsBAhQA&#10;FAAAAAgAh07iQPZkDSn0AQAAwgMAAA4AAAAAAAAAAQAgAAAAJQEAAGRycy9lMm9Eb2MueG1sUEsF&#10;BgAAAAAGAAYAWQEAAIsFAAAAAA==&#10;">
                <v:fill on="f" focussize="0,0"/>
                <v:stroke weight="1.5pt" color="#000000" joinstyle="round"/>
                <v:imagedata o:title=""/>
                <o:lock v:ext="edit" aspectratio="f"/>
              </v:line>
            </w:pict>
          </mc:Fallback>
        </mc:AlternateContent>
      </w:r>
    </w:p>
    <w:p>
      <w:pPr>
        <w:widowControl/>
        <w:spacing w:line="46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抄送：</w:t>
      </w:r>
      <w:r>
        <w:rPr>
          <w:rFonts w:ascii="仿宋_GB2312" w:eastAsia="仿宋_GB2312"/>
          <w:sz w:val="28"/>
          <w:szCs w:val="28"/>
        </w:rPr>
        <w:t>省</w:t>
      </w:r>
      <w:r>
        <w:rPr>
          <w:rFonts w:hint="eastAsia" w:ascii="仿宋_GB2312" w:eastAsia="仿宋_GB2312"/>
          <w:sz w:val="28"/>
          <w:szCs w:val="28"/>
        </w:rPr>
        <w:t>农业农村厅</w:t>
      </w:r>
      <w:r>
        <w:rPr>
          <w:rFonts w:ascii="仿宋_GB2312" w:eastAsia="仿宋_GB2312"/>
          <w:sz w:val="28"/>
          <w:szCs w:val="28"/>
        </w:rPr>
        <w:t>，省考试局，各市、县、自治县</w:t>
      </w:r>
      <w:r>
        <w:rPr>
          <w:rFonts w:hint="eastAsia" w:ascii="仿宋_GB2312" w:eastAsia="仿宋_GB2312"/>
          <w:sz w:val="28"/>
          <w:szCs w:val="28"/>
        </w:rPr>
        <w:t>农业农村</w:t>
      </w:r>
      <w:r>
        <w:rPr>
          <w:rFonts w:ascii="仿宋_GB2312" w:eastAsia="仿宋_GB2312"/>
          <w:sz w:val="28"/>
          <w:szCs w:val="28"/>
        </w:rPr>
        <w:t>局</w:t>
      </w:r>
      <w:r>
        <w:rPr>
          <w:rFonts w:hint="eastAsia" w:ascii="仿宋_GB2312" w:hAnsi="仿宋_GB2312" w:eastAsia="仿宋_GB2312" w:cs="仿宋_GB2312"/>
          <w:color w:val="000000"/>
          <w:sz w:val="28"/>
          <w:szCs w:val="28"/>
        </w:rPr>
        <w:t>。</w:t>
      </w:r>
    </w:p>
    <w:p>
      <w:pPr>
        <w:pStyle w:val="54"/>
        <w:ind w:left="0" w:leftChars="0" w:firstLine="280" w:firstLineChars="1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23495</wp:posOffset>
                </wp:positionV>
                <wp:extent cx="5762625" cy="635"/>
                <wp:effectExtent l="10795" t="10160" r="8255" b="825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0.1pt;margin-top:1.85pt;height:0.05pt;width:453.75pt;z-index:251662336;mso-width-relative:page;mso-height-relative:page;" filled="f" stroked="t" coordsize="21600,21600" o:gfxdata="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oVgEDT&#10;AAAABQEAAA8AAAAAAAAAAQAgAAAAIgAAAGRycy9kb3ducmV2LnhtbFBLAQIUABQAAAAIAIdO4kBw&#10;VijH7AEAALcDAAAOAAAAAAAAAAEAIAAAACIBAABkcnMvZTJvRG9jLnhtbFBLBQYAAAAABgAGAFkB&#10;AACABQ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347345</wp:posOffset>
                </wp:positionV>
                <wp:extent cx="5771515" cy="635"/>
                <wp:effectExtent l="9525" t="10160" r="10160" b="177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5771515" cy="635"/>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flip:y;margin-left:-0.95pt;margin-top:27.35pt;height:0.05pt;width:454.45pt;z-index:251660288;mso-width-relative:page;mso-height-relative:page;" filled="f" stroked="t" coordsize="21600,21600" o:gfxdata="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toNuTXAAAACAEAAA8AAAAAAAAAAQAgAAAAIgAAAGRycy9kb3ducmV2LnhtbFBLAQIU&#10;ABQAAAAIAIdO4kCWlIg+9AEAAMIDAAAOAAAAAAAAAAEAIAAAACYBAABkcnMvZTJvRG9jLnhtbFBL&#10;BQYAAAAABgAGAFkBAACMBQAAAAA=&#10;">
                <v:fill on="f" focussize="0,0"/>
                <v:stroke weight="1.5pt" color="#000000" joinstyle="round"/>
                <v:imagedata o:title=""/>
                <o:lock v:ext="edit" aspectratio="f"/>
              </v:line>
            </w:pict>
          </mc:Fallback>
        </mc:AlternateContent>
      </w:r>
      <w:r>
        <w:rPr>
          <w:rFonts w:hint="eastAsia" w:ascii="仿宋_GB2312" w:hAnsi="仿宋_GB2312" w:eastAsia="仿宋_GB2312" w:cs="仿宋_GB2312"/>
          <w:color w:val="000000"/>
          <w:sz w:val="28"/>
          <w:szCs w:val="28"/>
        </w:rPr>
        <w:t>海南省教育厅行政办公室                   2024年5月31日印发</w:t>
      </w:r>
    </w:p>
    <w:p>
      <w:pPr>
        <w:pStyle w:val="54"/>
        <w:ind w:left="0" w:leftChars="0" w:firstLine="280" w:firstLineChars="100"/>
        <w:rPr>
          <w:rFonts w:ascii="仿宋_GB2312" w:hAnsi="仿宋_GB2312" w:eastAsia="仿宋_GB2312" w:cs="仿宋_GB2312"/>
          <w:color w:val="000000"/>
          <w:sz w:val="28"/>
          <w:szCs w:val="28"/>
        </w:rPr>
        <w:sectPr>
          <w:footerReference r:id="rId3" w:type="default"/>
          <w:footerReference r:id="rId4" w:type="even"/>
          <w:pgSz w:w="11906" w:h="16838"/>
          <w:pgMar w:top="1814" w:right="1417" w:bottom="1440" w:left="1474" w:header="851" w:footer="1162" w:gutter="0"/>
          <w:cols w:space="720" w:num="1"/>
          <w:docGrid w:type="lines" w:linePitch="324" w:charSpace="0"/>
        </w:sect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rPr>
          <w:rFonts w:ascii="黑体" w:hAnsi="黑体" w:eastAsia="黑体" w:cs="黑体"/>
          <w:sz w:val="32"/>
          <w:szCs w:val="32"/>
        </w:rPr>
      </w:pPr>
    </w:p>
    <w:p>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2024年乡村教师定向公培生（含地方优师专项）招生计划分配表</w:t>
      </w:r>
    </w:p>
    <w:p/>
    <w:tbl>
      <w:tblPr>
        <w:tblStyle w:val="26"/>
        <w:tblW w:w="14653" w:type="dxa"/>
        <w:jc w:val="center"/>
        <w:tblLayout w:type="fixed"/>
        <w:tblCellMar>
          <w:top w:w="0" w:type="dxa"/>
          <w:left w:w="108" w:type="dxa"/>
          <w:bottom w:w="0" w:type="dxa"/>
          <w:right w:w="108" w:type="dxa"/>
        </w:tblCellMar>
      </w:tblPr>
      <w:tblGrid>
        <w:gridCol w:w="796"/>
        <w:gridCol w:w="1648"/>
        <w:gridCol w:w="1436"/>
        <w:gridCol w:w="1436"/>
        <w:gridCol w:w="1436"/>
        <w:gridCol w:w="1434"/>
        <w:gridCol w:w="1434"/>
        <w:gridCol w:w="1434"/>
        <w:gridCol w:w="1089"/>
        <w:gridCol w:w="1575"/>
        <w:gridCol w:w="935"/>
      </w:tblGrid>
      <w:tr>
        <w:tblPrEx>
          <w:tblCellMar>
            <w:top w:w="0" w:type="dxa"/>
            <w:left w:w="108" w:type="dxa"/>
            <w:bottom w:w="0" w:type="dxa"/>
            <w:right w:w="108" w:type="dxa"/>
          </w:tblCellMar>
        </w:tblPrEx>
        <w:trPr>
          <w:trHeight w:val="510" w:hRule="atLeast"/>
          <w:tblHeader/>
          <w:jc w:val="center"/>
        </w:trPr>
        <w:tc>
          <w:tcPr>
            <w:tcW w:w="796" w:type="dxa"/>
            <w:vMerge w:val="restart"/>
            <w:tcBorders>
              <w:top w:val="single" w:color="000000" w:sz="4" w:space="0"/>
              <w:left w:val="single" w:color="000000" w:sz="4" w:space="0"/>
              <w:bottom w:val="single" w:color="000000" w:sz="4" w:space="0"/>
              <w:right w:val="nil"/>
            </w:tcBorders>
            <w:vAlign w:val="center"/>
          </w:tcPr>
          <w:p>
            <w:pPr>
              <w:widowControl/>
              <w:spacing w:line="3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需求</w:t>
            </w:r>
          </w:p>
        </w:tc>
        <w:tc>
          <w:tcPr>
            <w:tcW w:w="9699"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乡村小学定向公培生招生计划</w:t>
            </w:r>
          </w:p>
        </w:tc>
        <w:tc>
          <w:tcPr>
            <w:tcW w:w="1575" w:type="dxa"/>
            <w:vMerge w:val="restart"/>
            <w:tcBorders>
              <w:top w:val="single" w:color="000000" w:sz="4" w:space="0"/>
              <w:left w:val="nil"/>
              <w:bottom w:val="nil"/>
              <w:right w:val="nil"/>
            </w:tcBorders>
            <w:vAlign w:val="center"/>
          </w:tcPr>
          <w:p>
            <w:pPr>
              <w:widowControl/>
              <w:spacing w:line="3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乡镇幼儿园定向公培生招生计划</w:t>
            </w:r>
          </w:p>
        </w:tc>
        <w:tc>
          <w:tcPr>
            <w:tcW w:w="93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总计</w:t>
            </w:r>
          </w:p>
        </w:tc>
      </w:tr>
      <w:tr>
        <w:tblPrEx>
          <w:tblCellMar>
            <w:top w:w="0" w:type="dxa"/>
            <w:left w:w="108" w:type="dxa"/>
            <w:bottom w:w="0" w:type="dxa"/>
            <w:right w:w="108" w:type="dxa"/>
          </w:tblCellMar>
        </w:tblPrEx>
        <w:trPr>
          <w:trHeight w:val="510" w:hRule="atLeast"/>
          <w:tblHeader/>
          <w:jc w:val="center"/>
        </w:trPr>
        <w:tc>
          <w:tcPr>
            <w:tcW w:w="796" w:type="dxa"/>
            <w:vMerge w:val="continue"/>
            <w:tcBorders>
              <w:top w:val="single" w:color="000000" w:sz="4" w:space="0"/>
              <w:left w:val="single" w:color="000000" w:sz="4" w:space="0"/>
              <w:bottom w:val="single" w:color="000000" w:sz="4" w:space="0"/>
              <w:right w:val="nil"/>
            </w:tcBorders>
            <w:vAlign w:val="center"/>
          </w:tcPr>
          <w:p>
            <w:pPr>
              <w:widowControl/>
              <w:spacing w:line="340" w:lineRule="exact"/>
              <w:jc w:val="center"/>
              <w:rPr>
                <w:rFonts w:ascii="宋体" w:hAnsi="宋体" w:cs="宋体"/>
                <w:b/>
                <w:bCs/>
                <w:color w:val="000000"/>
                <w:sz w:val="24"/>
              </w:rPr>
            </w:pPr>
          </w:p>
        </w:tc>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b/>
                <w:bCs/>
                <w:color w:val="000000"/>
                <w:sz w:val="24"/>
              </w:rPr>
            </w:pPr>
          </w:p>
        </w:tc>
        <w:tc>
          <w:tcPr>
            <w:tcW w:w="1436" w:type="dxa"/>
            <w:tcBorders>
              <w:top w:val="nil"/>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小学教育</w:t>
            </w:r>
          </w:p>
          <w:p>
            <w:pPr>
              <w:widowControl/>
              <w:spacing w:line="3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(语文方向)</w:t>
            </w:r>
          </w:p>
        </w:tc>
        <w:tc>
          <w:tcPr>
            <w:tcW w:w="1436" w:type="dxa"/>
            <w:tcBorders>
              <w:top w:val="nil"/>
              <w:left w:val="single" w:color="000000" w:sz="4" w:space="0"/>
              <w:bottom w:val="single" w:color="000000" w:sz="4" w:space="0"/>
              <w:right w:val="single" w:color="000000" w:sz="4" w:space="0"/>
            </w:tcBorders>
            <w:vAlign w:val="center"/>
          </w:tcPr>
          <w:p>
            <w:pPr>
              <w:widowControl/>
              <w:spacing w:line="340" w:lineRule="exact"/>
              <w:jc w:val="center"/>
              <w:textAlignment w:val="center"/>
            </w:pPr>
            <w:r>
              <w:rPr>
                <w:rFonts w:hint="eastAsia" w:ascii="宋体" w:hAnsi="宋体" w:cs="宋体"/>
                <w:b/>
                <w:bCs/>
                <w:color w:val="000000"/>
                <w:kern w:val="0"/>
                <w:sz w:val="24"/>
                <w:lang w:bidi="ar"/>
              </w:rPr>
              <w:t>小学教育</w:t>
            </w:r>
          </w:p>
          <w:p>
            <w:pPr>
              <w:widowControl/>
              <w:spacing w:line="3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(数学方向)</w:t>
            </w:r>
          </w:p>
        </w:tc>
        <w:tc>
          <w:tcPr>
            <w:tcW w:w="1436" w:type="dxa"/>
            <w:tcBorders>
              <w:top w:val="nil"/>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小学教育</w:t>
            </w:r>
          </w:p>
          <w:p>
            <w:pPr>
              <w:widowControl/>
              <w:spacing w:line="3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(英语方向)</w:t>
            </w:r>
          </w:p>
        </w:tc>
        <w:tc>
          <w:tcPr>
            <w:tcW w:w="1434" w:type="dxa"/>
            <w:tcBorders>
              <w:top w:val="nil"/>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相关说明</w:t>
            </w:r>
          </w:p>
        </w:tc>
        <w:tc>
          <w:tcPr>
            <w:tcW w:w="1434" w:type="dxa"/>
            <w:tcBorders>
              <w:top w:val="nil"/>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小学科学</w:t>
            </w:r>
          </w:p>
          <w:p>
            <w:pPr>
              <w:widowControl/>
              <w:spacing w:line="3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教育</w:t>
            </w:r>
          </w:p>
        </w:tc>
        <w:tc>
          <w:tcPr>
            <w:tcW w:w="1434" w:type="dxa"/>
            <w:tcBorders>
              <w:top w:val="nil"/>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小学体育</w:t>
            </w:r>
          </w:p>
          <w:p>
            <w:pPr>
              <w:widowControl/>
              <w:spacing w:line="3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教育</w:t>
            </w:r>
          </w:p>
        </w:tc>
        <w:tc>
          <w:tcPr>
            <w:tcW w:w="1089" w:type="dxa"/>
            <w:tcBorders>
              <w:top w:val="nil"/>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小计</w:t>
            </w:r>
          </w:p>
        </w:tc>
        <w:tc>
          <w:tcPr>
            <w:tcW w:w="1575" w:type="dxa"/>
            <w:vMerge w:val="continue"/>
            <w:tcBorders>
              <w:top w:val="single" w:color="000000" w:sz="4" w:space="0"/>
              <w:left w:val="nil"/>
              <w:bottom w:val="nil"/>
              <w:right w:val="nil"/>
            </w:tcBorders>
            <w:vAlign w:val="center"/>
          </w:tcPr>
          <w:p>
            <w:pPr>
              <w:widowControl/>
              <w:spacing w:line="340" w:lineRule="exact"/>
              <w:jc w:val="center"/>
              <w:rPr>
                <w:rFonts w:ascii="宋体" w:hAnsi="宋体" w:cs="宋体"/>
                <w:b/>
                <w:bCs/>
                <w:color w:val="000000"/>
                <w:sz w:val="24"/>
              </w:rPr>
            </w:pPr>
          </w:p>
        </w:tc>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rPr>
                <w:rFonts w:ascii="宋体" w:hAnsi="宋体" w:cs="宋体"/>
                <w:b/>
                <w:bCs/>
                <w:color w:val="000000"/>
                <w:sz w:val="24"/>
              </w:rPr>
            </w:pPr>
          </w:p>
        </w:tc>
      </w:tr>
      <w:tr>
        <w:tblPrEx>
          <w:tblCellMar>
            <w:top w:w="0" w:type="dxa"/>
            <w:left w:w="108" w:type="dxa"/>
            <w:bottom w:w="0" w:type="dxa"/>
            <w:right w:w="108" w:type="dxa"/>
          </w:tblCellMar>
        </w:tblPrEx>
        <w:trPr>
          <w:trHeight w:val="510" w:hRule="atLeast"/>
          <w:jc w:val="center"/>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海口龙华区</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14</w:t>
            </w:r>
          </w:p>
        </w:tc>
        <w:tc>
          <w:tcPr>
            <w:tcW w:w="1575" w:type="dxa"/>
            <w:tcBorders>
              <w:top w:val="single" w:color="000000" w:sz="4" w:space="0"/>
              <w:left w:val="single" w:color="000000" w:sz="4" w:space="0"/>
              <w:bottom w:val="single" w:color="000000" w:sz="4" w:space="0"/>
              <w:right w:val="nil"/>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22</w:t>
            </w:r>
          </w:p>
        </w:tc>
      </w:tr>
      <w:tr>
        <w:tblPrEx>
          <w:tblCellMar>
            <w:top w:w="0" w:type="dxa"/>
            <w:left w:w="108" w:type="dxa"/>
            <w:bottom w:w="0" w:type="dxa"/>
            <w:right w:w="108" w:type="dxa"/>
          </w:tblCellMar>
        </w:tblPrEx>
        <w:trPr>
          <w:trHeight w:val="510" w:hRule="atLeast"/>
          <w:jc w:val="center"/>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海口秀英区</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575" w:type="dxa"/>
            <w:tcBorders>
              <w:top w:val="single" w:color="000000" w:sz="4" w:space="0"/>
              <w:left w:val="single" w:color="000000" w:sz="4" w:space="0"/>
              <w:bottom w:val="single" w:color="000000" w:sz="4" w:space="0"/>
              <w:right w:val="nil"/>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10</w:t>
            </w:r>
          </w:p>
        </w:tc>
      </w:tr>
      <w:tr>
        <w:tblPrEx>
          <w:tblCellMar>
            <w:top w:w="0" w:type="dxa"/>
            <w:left w:w="108" w:type="dxa"/>
            <w:bottom w:w="0" w:type="dxa"/>
            <w:right w:w="108" w:type="dxa"/>
          </w:tblCellMar>
        </w:tblPrEx>
        <w:trPr>
          <w:trHeight w:val="510" w:hRule="atLeast"/>
          <w:jc w:val="center"/>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三亚天涯区</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575" w:type="dxa"/>
            <w:tcBorders>
              <w:top w:val="single" w:color="000000" w:sz="4" w:space="0"/>
              <w:left w:val="single" w:color="000000" w:sz="4" w:space="0"/>
              <w:bottom w:val="single" w:color="000000" w:sz="4" w:space="0"/>
              <w:right w:val="nil"/>
            </w:tcBorders>
            <w:vAlign w:val="center"/>
          </w:tcPr>
          <w:p>
            <w:pPr>
              <w:widowControl/>
              <w:spacing w:line="340" w:lineRule="exact"/>
              <w:jc w:val="center"/>
              <w:rPr>
                <w:rFonts w:ascii="宋体" w:hAnsi="宋体" w:cs="宋体"/>
                <w:color w:val="000000"/>
                <w:sz w:val="24"/>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3</w:t>
            </w:r>
          </w:p>
        </w:tc>
      </w:tr>
      <w:tr>
        <w:tblPrEx>
          <w:tblCellMar>
            <w:top w:w="0" w:type="dxa"/>
            <w:left w:w="108" w:type="dxa"/>
            <w:bottom w:w="0" w:type="dxa"/>
            <w:right w:w="108" w:type="dxa"/>
          </w:tblCellMar>
        </w:tblPrEx>
        <w:trPr>
          <w:trHeight w:val="510" w:hRule="atLeast"/>
          <w:jc w:val="center"/>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三亚育才区</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575" w:type="dxa"/>
            <w:tcBorders>
              <w:top w:val="single" w:color="000000" w:sz="4" w:space="0"/>
              <w:left w:val="single" w:color="000000" w:sz="4" w:space="0"/>
              <w:bottom w:val="single" w:color="000000" w:sz="4" w:space="0"/>
              <w:right w:val="nil"/>
            </w:tcBorders>
            <w:vAlign w:val="center"/>
          </w:tcPr>
          <w:p>
            <w:pPr>
              <w:widowControl/>
              <w:spacing w:line="340" w:lineRule="exact"/>
              <w:jc w:val="center"/>
              <w:rPr>
                <w:rFonts w:ascii="宋体" w:hAnsi="宋体" w:cs="宋体"/>
                <w:color w:val="000000"/>
                <w:sz w:val="24"/>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8</w:t>
            </w:r>
          </w:p>
        </w:tc>
      </w:tr>
      <w:tr>
        <w:tblPrEx>
          <w:tblCellMar>
            <w:top w:w="0" w:type="dxa"/>
            <w:left w:w="108" w:type="dxa"/>
            <w:bottom w:w="0" w:type="dxa"/>
            <w:right w:w="108" w:type="dxa"/>
          </w:tblCellMar>
        </w:tblPrEx>
        <w:trPr>
          <w:trHeight w:val="510" w:hRule="atLeast"/>
          <w:jc w:val="center"/>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儋州市</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1575" w:type="dxa"/>
            <w:tcBorders>
              <w:top w:val="single" w:color="000000" w:sz="4" w:space="0"/>
              <w:left w:val="single" w:color="000000" w:sz="4" w:space="0"/>
              <w:bottom w:val="single" w:color="000000" w:sz="4" w:space="0"/>
              <w:right w:val="nil"/>
            </w:tcBorders>
            <w:vAlign w:val="center"/>
          </w:tcPr>
          <w:p>
            <w:pPr>
              <w:widowControl/>
              <w:spacing w:line="340" w:lineRule="exact"/>
              <w:jc w:val="center"/>
              <w:rPr>
                <w:rFonts w:ascii="宋体" w:hAnsi="宋体" w:cs="宋体"/>
                <w:color w:val="000000"/>
                <w:sz w:val="24"/>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25</w:t>
            </w:r>
          </w:p>
        </w:tc>
      </w:tr>
      <w:tr>
        <w:tblPrEx>
          <w:tblCellMar>
            <w:top w:w="0" w:type="dxa"/>
            <w:left w:w="108" w:type="dxa"/>
            <w:bottom w:w="0" w:type="dxa"/>
            <w:right w:w="108" w:type="dxa"/>
          </w:tblCellMar>
        </w:tblPrEx>
        <w:trPr>
          <w:trHeight w:val="510" w:hRule="atLeast"/>
          <w:jc w:val="center"/>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文昌市</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38</w:t>
            </w:r>
          </w:p>
        </w:tc>
        <w:tc>
          <w:tcPr>
            <w:tcW w:w="1575" w:type="dxa"/>
            <w:tcBorders>
              <w:top w:val="single" w:color="000000" w:sz="4" w:space="0"/>
              <w:left w:val="single" w:color="000000" w:sz="4" w:space="0"/>
              <w:bottom w:val="single" w:color="000000" w:sz="4" w:space="0"/>
              <w:right w:val="nil"/>
            </w:tcBorders>
            <w:vAlign w:val="center"/>
          </w:tcPr>
          <w:p>
            <w:pPr>
              <w:widowControl/>
              <w:spacing w:line="340" w:lineRule="exact"/>
              <w:jc w:val="center"/>
              <w:rPr>
                <w:rFonts w:ascii="宋体" w:hAnsi="宋体" w:cs="宋体"/>
                <w:color w:val="000000"/>
                <w:sz w:val="24"/>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38</w:t>
            </w:r>
          </w:p>
        </w:tc>
      </w:tr>
      <w:tr>
        <w:tblPrEx>
          <w:tblCellMar>
            <w:top w:w="0" w:type="dxa"/>
            <w:left w:w="108" w:type="dxa"/>
            <w:bottom w:w="0" w:type="dxa"/>
            <w:right w:w="108" w:type="dxa"/>
          </w:tblCellMar>
        </w:tblPrEx>
        <w:trPr>
          <w:trHeight w:val="510" w:hRule="atLeast"/>
          <w:jc w:val="center"/>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琼海市</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1575" w:type="dxa"/>
            <w:tcBorders>
              <w:top w:val="single" w:color="000000" w:sz="4" w:space="0"/>
              <w:left w:val="single" w:color="000000" w:sz="4" w:space="0"/>
              <w:bottom w:val="single" w:color="000000" w:sz="4" w:space="0"/>
              <w:right w:val="nil"/>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16</w:t>
            </w:r>
          </w:p>
        </w:tc>
      </w:tr>
      <w:tr>
        <w:tblPrEx>
          <w:tblCellMar>
            <w:top w:w="0" w:type="dxa"/>
            <w:left w:w="108" w:type="dxa"/>
            <w:bottom w:w="0" w:type="dxa"/>
            <w:right w:w="108" w:type="dxa"/>
          </w:tblCellMar>
        </w:tblPrEx>
        <w:trPr>
          <w:trHeight w:val="510" w:hRule="atLeast"/>
          <w:jc w:val="center"/>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万宁市</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1575" w:type="dxa"/>
            <w:tcBorders>
              <w:top w:val="single" w:color="000000" w:sz="4" w:space="0"/>
              <w:left w:val="single" w:color="000000" w:sz="4" w:space="0"/>
              <w:bottom w:val="single" w:color="000000" w:sz="4" w:space="0"/>
              <w:right w:val="nil"/>
            </w:tcBorders>
            <w:vAlign w:val="center"/>
          </w:tcPr>
          <w:p>
            <w:pPr>
              <w:widowControl/>
              <w:spacing w:line="340" w:lineRule="exact"/>
              <w:jc w:val="center"/>
              <w:rPr>
                <w:rFonts w:ascii="宋体" w:hAnsi="宋体" w:cs="宋体"/>
                <w:color w:val="000000"/>
                <w:sz w:val="24"/>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25</w:t>
            </w:r>
          </w:p>
        </w:tc>
      </w:tr>
      <w:tr>
        <w:tblPrEx>
          <w:tblCellMar>
            <w:top w:w="0" w:type="dxa"/>
            <w:left w:w="108" w:type="dxa"/>
            <w:bottom w:w="0" w:type="dxa"/>
            <w:right w:w="108" w:type="dxa"/>
          </w:tblCellMar>
        </w:tblPrEx>
        <w:trPr>
          <w:trHeight w:val="510" w:hRule="atLeast"/>
          <w:jc w:val="center"/>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澄迈县</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1575" w:type="dxa"/>
            <w:tcBorders>
              <w:top w:val="single" w:color="000000" w:sz="4" w:space="0"/>
              <w:left w:val="single" w:color="000000" w:sz="4" w:space="0"/>
              <w:bottom w:val="single" w:color="000000" w:sz="4" w:space="0"/>
              <w:right w:val="nil"/>
            </w:tcBorders>
            <w:vAlign w:val="center"/>
          </w:tcPr>
          <w:p>
            <w:pPr>
              <w:widowControl/>
              <w:spacing w:line="340" w:lineRule="exact"/>
              <w:jc w:val="center"/>
              <w:rPr>
                <w:rFonts w:ascii="宋体" w:hAnsi="宋体" w:cs="宋体"/>
                <w:color w:val="000000"/>
                <w:sz w:val="24"/>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15</w:t>
            </w:r>
          </w:p>
        </w:tc>
      </w:tr>
      <w:tr>
        <w:tblPrEx>
          <w:tblCellMar>
            <w:top w:w="0" w:type="dxa"/>
            <w:left w:w="108" w:type="dxa"/>
            <w:bottom w:w="0" w:type="dxa"/>
            <w:right w:w="108" w:type="dxa"/>
          </w:tblCellMar>
        </w:tblPrEx>
        <w:trPr>
          <w:trHeight w:val="510" w:hRule="atLeast"/>
          <w:jc w:val="center"/>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临高县</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★地方优师专项</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575" w:type="dxa"/>
            <w:tcBorders>
              <w:top w:val="single" w:color="000000" w:sz="4" w:space="0"/>
              <w:left w:val="single" w:color="000000" w:sz="4" w:space="0"/>
              <w:bottom w:val="single" w:color="000000" w:sz="4" w:space="0"/>
              <w:right w:val="nil"/>
            </w:tcBorders>
            <w:vAlign w:val="center"/>
          </w:tcPr>
          <w:p>
            <w:pPr>
              <w:widowControl/>
              <w:spacing w:line="340" w:lineRule="exact"/>
              <w:jc w:val="center"/>
              <w:rPr>
                <w:rFonts w:ascii="宋体" w:hAnsi="宋体" w:cs="宋体"/>
                <w:color w:val="000000"/>
                <w:sz w:val="24"/>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20</w:t>
            </w:r>
          </w:p>
        </w:tc>
      </w:tr>
      <w:tr>
        <w:tblPrEx>
          <w:tblCellMar>
            <w:top w:w="0" w:type="dxa"/>
            <w:left w:w="108" w:type="dxa"/>
            <w:bottom w:w="0" w:type="dxa"/>
            <w:right w:w="108" w:type="dxa"/>
          </w:tblCellMar>
        </w:tblPrEx>
        <w:trPr>
          <w:trHeight w:val="510" w:hRule="atLeast"/>
          <w:jc w:val="center"/>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五指山市</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4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575" w:type="dxa"/>
            <w:tcBorders>
              <w:top w:val="single" w:color="000000" w:sz="4" w:space="0"/>
              <w:left w:val="single" w:color="000000" w:sz="4" w:space="0"/>
              <w:bottom w:val="single" w:color="000000" w:sz="4" w:space="0"/>
              <w:right w:val="nil"/>
            </w:tcBorders>
            <w:vAlign w:val="center"/>
          </w:tcPr>
          <w:p>
            <w:pPr>
              <w:widowControl/>
              <w:spacing w:line="340" w:lineRule="exact"/>
              <w:jc w:val="center"/>
              <w:rPr>
                <w:rFonts w:ascii="宋体" w:hAnsi="宋体" w:cs="宋体"/>
                <w:color w:val="000000"/>
                <w:sz w:val="24"/>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20</w:t>
            </w:r>
          </w:p>
        </w:tc>
      </w:tr>
      <w:tr>
        <w:tblPrEx>
          <w:tblCellMar>
            <w:top w:w="0" w:type="dxa"/>
            <w:left w:w="108" w:type="dxa"/>
            <w:bottom w:w="0" w:type="dxa"/>
            <w:right w:w="108" w:type="dxa"/>
          </w:tblCellMar>
        </w:tblPrEx>
        <w:trPr>
          <w:trHeight w:val="510" w:hRule="atLeast"/>
          <w:jc w:val="center"/>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保亭县</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575" w:type="dxa"/>
            <w:tcBorders>
              <w:top w:val="single" w:color="000000" w:sz="4" w:space="0"/>
              <w:left w:val="single" w:color="000000" w:sz="4" w:space="0"/>
              <w:bottom w:val="single" w:color="000000" w:sz="4" w:space="0"/>
              <w:right w:val="nil"/>
            </w:tcBorders>
            <w:vAlign w:val="center"/>
          </w:tcPr>
          <w:p>
            <w:pPr>
              <w:widowControl/>
              <w:spacing w:line="340" w:lineRule="exact"/>
              <w:jc w:val="center"/>
              <w:rPr>
                <w:rFonts w:ascii="宋体" w:hAnsi="宋体" w:cs="宋体"/>
                <w:color w:val="000000"/>
                <w:sz w:val="24"/>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5</w:t>
            </w:r>
          </w:p>
        </w:tc>
      </w:tr>
      <w:tr>
        <w:tblPrEx>
          <w:tblCellMar>
            <w:top w:w="0" w:type="dxa"/>
            <w:left w:w="108" w:type="dxa"/>
            <w:bottom w:w="0" w:type="dxa"/>
            <w:right w:w="108" w:type="dxa"/>
          </w:tblCellMar>
        </w:tblPrEx>
        <w:trPr>
          <w:trHeight w:val="510" w:hRule="atLeast"/>
          <w:jc w:val="center"/>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白沙县</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4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575" w:type="dxa"/>
            <w:tcBorders>
              <w:top w:val="single" w:color="000000" w:sz="4" w:space="0"/>
              <w:left w:val="single" w:color="000000" w:sz="4" w:space="0"/>
              <w:bottom w:val="single" w:color="000000" w:sz="4" w:space="0"/>
              <w:right w:val="nil"/>
            </w:tcBorders>
            <w:vAlign w:val="center"/>
          </w:tcPr>
          <w:p>
            <w:pPr>
              <w:widowControl/>
              <w:spacing w:line="340" w:lineRule="exact"/>
              <w:jc w:val="center"/>
              <w:rPr>
                <w:rFonts w:ascii="宋体" w:hAnsi="宋体" w:cs="宋体"/>
                <w:color w:val="000000"/>
                <w:sz w:val="24"/>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10</w:t>
            </w:r>
          </w:p>
        </w:tc>
      </w:tr>
      <w:tr>
        <w:tblPrEx>
          <w:tblCellMar>
            <w:top w:w="0" w:type="dxa"/>
            <w:left w:w="108" w:type="dxa"/>
            <w:bottom w:w="0" w:type="dxa"/>
            <w:right w:w="108" w:type="dxa"/>
          </w:tblCellMar>
        </w:tblPrEx>
        <w:trPr>
          <w:trHeight w:val="510" w:hRule="atLeast"/>
          <w:jc w:val="center"/>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14</w:t>
            </w:r>
          </w:p>
        </w:tc>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琼中县</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4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24</w:t>
            </w:r>
          </w:p>
        </w:tc>
        <w:tc>
          <w:tcPr>
            <w:tcW w:w="1575" w:type="dxa"/>
            <w:tcBorders>
              <w:top w:val="single" w:color="000000" w:sz="4" w:space="0"/>
              <w:left w:val="single" w:color="000000" w:sz="4" w:space="0"/>
              <w:bottom w:val="single" w:color="000000" w:sz="4" w:space="0"/>
              <w:right w:val="nil"/>
            </w:tcBorders>
            <w:vAlign w:val="center"/>
          </w:tcPr>
          <w:p>
            <w:pPr>
              <w:widowControl/>
              <w:spacing w:line="340" w:lineRule="exact"/>
              <w:jc w:val="center"/>
              <w:rPr>
                <w:rFonts w:ascii="宋体" w:hAnsi="宋体" w:cs="宋体"/>
                <w:color w:val="000000"/>
                <w:sz w:val="24"/>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24</w:t>
            </w:r>
          </w:p>
        </w:tc>
      </w:tr>
      <w:tr>
        <w:tblPrEx>
          <w:tblCellMar>
            <w:top w:w="0" w:type="dxa"/>
            <w:left w:w="108" w:type="dxa"/>
            <w:bottom w:w="0" w:type="dxa"/>
            <w:right w:w="108" w:type="dxa"/>
          </w:tblCellMar>
        </w:tblPrEx>
        <w:trPr>
          <w:trHeight w:val="510" w:hRule="atLeast"/>
          <w:jc w:val="center"/>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东方市</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575" w:type="dxa"/>
            <w:tcBorders>
              <w:top w:val="single" w:color="000000" w:sz="4" w:space="0"/>
              <w:left w:val="single" w:color="000000" w:sz="4" w:space="0"/>
              <w:bottom w:val="single" w:color="000000" w:sz="4" w:space="0"/>
              <w:right w:val="nil"/>
            </w:tcBorders>
            <w:vAlign w:val="center"/>
          </w:tcPr>
          <w:p>
            <w:pPr>
              <w:widowControl/>
              <w:spacing w:line="340" w:lineRule="exact"/>
              <w:jc w:val="center"/>
              <w:rPr>
                <w:rFonts w:ascii="宋体" w:hAnsi="宋体" w:cs="宋体"/>
                <w:color w:val="000000"/>
                <w:sz w:val="24"/>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20</w:t>
            </w:r>
          </w:p>
        </w:tc>
      </w:tr>
      <w:tr>
        <w:tblPrEx>
          <w:tblCellMar>
            <w:top w:w="0" w:type="dxa"/>
            <w:left w:w="108" w:type="dxa"/>
            <w:bottom w:w="0" w:type="dxa"/>
            <w:right w:w="108" w:type="dxa"/>
          </w:tblCellMar>
        </w:tblPrEx>
        <w:trPr>
          <w:trHeight w:val="510" w:hRule="atLeast"/>
          <w:jc w:val="center"/>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16</w:t>
            </w:r>
          </w:p>
        </w:tc>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陵水县</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575" w:type="dxa"/>
            <w:tcBorders>
              <w:top w:val="single" w:color="000000" w:sz="4" w:space="0"/>
              <w:left w:val="single" w:color="000000" w:sz="4" w:space="0"/>
              <w:bottom w:val="single" w:color="000000" w:sz="4" w:space="0"/>
              <w:right w:val="nil"/>
            </w:tcBorders>
            <w:vAlign w:val="center"/>
          </w:tcPr>
          <w:p>
            <w:pPr>
              <w:widowControl/>
              <w:spacing w:line="340" w:lineRule="exact"/>
              <w:jc w:val="center"/>
              <w:rPr>
                <w:rFonts w:ascii="宋体" w:hAnsi="宋体" w:cs="宋体"/>
                <w:color w:val="000000"/>
                <w:sz w:val="24"/>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10</w:t>
            </w:r>
          </w:p>
        </w:tc>
      </w:tr>
      <w:tr>
        <w:tblPrEx>
          <w:tblCellMar>
            <w:top w:w="0" w:type="dxa"/>
            <w:left w:w="108" w:type="dxa"/>
            <w:bottom w:w="0" w:type="dxa"/>
            <w:right w:w="108" w:type="dxa"/>
          </w:tblCellMar>
        </w:tblPrEx>
        <w:trPr>
          <w:trHeight w:val="510" w:hRule="atLeast"/>
          <w:jc w:val="center"/>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17</w:t>
            </w:r>
          </w:p>
        </w:tc>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定安县</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575" w:type="dxa"/>
            <w:tcBorders>
              <w:top w:val="single" w:color="000000" w:sz="4" w:space="0"/>
              <w:left w:val="single" w:color="000000" w:sz="4" w:space="0"/>
              <w:bottom w:val="single" w:color="000000" w:sz="4" w:space="0"/>
              <w:right w:val="nil"/>
            </w:tcBorders>
            <w:vAlign w:val="center"/>
          </w:tcPr>
          <w:p>
            <w:pPr>
              <w:widowControl/>
              <w:spacing w:line="340" w:lineRule="exact"/>
              <w:jc w:val="center"/>
              <w:rPr>
                <w:rFonts w:ascii="宋体" w:hAnsi="宋体" w:cs="宋体"/>
                <w:color w:val="000000"/>
                <w:sz w:val="24"/>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10</w:t>
            </w:r>
          </w:p>
        </w:tc>
      </w:tr>
      <w:tr>
        <w:tblPrEx>
          <w:tblCellMar>
            <w:top w:w="0" w:type="dxa"/>
            <w:left w:w="108" w:type="dxa"/>
            <w:bottom w:w="0" w:type="dxa"/>
            <w:right w:w="108" w:type="dxa"/>
          </w:tblCellMar>
        </w:tblPrEx>
        <w:trPr>
          <w:trHeight w:val="510" w:hRule="atLeast"/>
          <w:jc w:val="center"/>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18</w:t>
            </w:r>
          </w:p>
        </w:tc>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昌江县</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575" w:type="dxa"/>
            <w:tcBorders>
              <w:top w:val="single" w:color="000000" w:sz="4" w:space="0"/>
              <w:left w:val="single" w:color="000000" w:sz="4" w:space="0"/>
              <w:bottom w:val="single" w:color="000000" w:sz="4" w:space="0"/>
              <w:right w:val="nil"/>
            </w:tcBorders>
            <w:vAlign w:val="center"/>
          </w:tcPr>
          <w:p>
            <w:pPr>
              <w:widowControl/>
              <w:spacing w:line="340" w:lineRule="exact"/>
              <w:jc w:val="center"/>
              <w:rPr>
                <w:rFonts w:ascii="宋体" w:hAnsi="宋体" w:cs="宋体"/>
                <w:color w:val="000000"/>
                <w:sz w:val="24"/>
              </w:rPr>
            </w:pP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20</w:t>
            </w:r>
          </w:p>
        </w:tc>
      </w:tr>
      <w:tr>
        <w:tblPrEx>
          <w:tblCellMar>
            <w:top w:w="0" w:type="dxa"/>
            <w:left w:w="108" w:type="dxa"/>
            <w:bottom w:w="0" w:type="dxa"/>
            <w:right w:w="108" w:type="dxa"/>
          </w:tblCellMar>
        </w:tblPrEx>
        <w:trPr>
          <w:trHeight w:val="510" w:hRule="atLeast"/>
          <w:jc w:val="center"/>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rPr>
                <w:rFonts w:ascii="宋体" w:hAnsi="宋体" w:cs="宋体"/>
                <w:color w:val="000000"/>
                <w:sz w:val="24"/>
              </w:rPr>
            </w:pPr>
          </w:p>
        </w:tc>
        <w:tc>
          <w:tcPr>
            <w:tcW w:w="1648" w:type="dxa"/>
            <w:tcBorders>
              <w:top w:val="nil"/>
              <w:left w:val="nil"/>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b/>
                <w:bCs/>
                <w:color w:val="000000"/>
                <w:kern w:val="0"/>
                <w:sz w:val="24"/>
                <w:lang w:bidi="ar"/>
              </w:rPr>
              <w:t>总计</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74</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75</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51</w:t>
            </w:r>
          </w:p>
        </w:tc>
        <w:tc>
          <w:tcPr>
            <w:tcW w:w="1434" w:type="dxa"/>
            <w:tcBorders>
              <w:top w:val="nil"/>
              <w:left w:val="single" w:color="000000" w:sz="4" w:space="0"/>
              <w:bottom w:val="single" w:color="000000" w:sz="4" w:space="0"/>
              <w:right w:val="single" w:color="000000" w:sz="4" w:space="0"/>
            </w:tcBorders>
            <w:vAlign w:val="center"/>
          </w:tcPr>
          <w:p>
            <w:pPr>
              <w:widowControl/>
              <w:spacing w:line="340" w:lineRule="exact"/>
              <w:jc w:val="center"/>
              <w:rPr>
                <w:rFonts w:ascii="宋体" w:hAnsi="宋体" w:cs="宋体"/>
                <w:color w:val="000000"/>
                <w:sz w:val="24"/>
              </w:rPr>
            </w:pPr>
          </w:p>
        </w:tc>
        <w:tc>
          <w:tcPr>
            <w:tcW w:w="1434" w:type="dxa"/>
            <w:tcBorders>
              <w:top w:val="nil"/>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45</w:t>
            </w:r>
          </w:p>
        </w:tc>
        <w:tc>
          <w:tcPr>
            <w:tcW w:w="1434" w:type="dxa"/>
            <w:tcBorders>
              <w:top w:val="nil"/>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1089" w:type="dxa"/>
            <w:tcBorders>
              <w:top w:val="nil"/>
              <w:left w:val="single" w:color="000000" w:sz="4" w:space="0"/>
              <w:bottom w:val="single" w:color="000000" w:sz="4" w:space="0"/>
              <w:right w:val="single" w:color="000000" w:sz="4" w:space="0"/>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285</w:t>
            </w:r>
          </w:p>
        </w:tc>
        <w:tc>
          <w:tcPr>
            <w:tcW w:w="1575" w:type="dxa"/>
            <w:tcBorders>
              <w:top w:val="nil"/>
              <w:left w:val="single" w:color="000000" w:sz="4" w:space="0"/>
              <w:bottom w:val="single" w:color="000000" w:sz="4" w:space="0"/>
              <w:right w:val="nil"/>
            </w:tcBorders>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16</w:t>
            </w:r>
          </w:p>
        </w:tc>
        <w:tc>
          <w:tcPr>
            <w:tcW w:w="935"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宋体" w:hAnsi="宋体" w:cs="宋体"/>
                <w:color w:val="000000"/>
                <w:sz w:val="24"/>
              </w:rPr>
            </w:pPr>
            <w:r>
              <w:rPr>
                <w:rFonts w:hint="eastAsia" w:ascii="宋体" w:hAnsi="宋体" w:cs="宋体"/>
                <w:color w:val="000000"/>
                <w:kern w:val="0"/>
                <w:sz w:val="24"/>
                <w:lang w:bidi="ar"/>
              </w:rPr>
              <w:t>301</w:t>
            </w:r>
          </w:p>
        </w:tc>
      </w:tr>
    </w:tbl>
    <w:p>
      <w:pPr>
        <w:spacing w:before="64" w:beforeLines="20" w:line="400" w:lineRule="exact"/>
        <w:rPr>
          <w:rFonts w:ascii="宋体" w:hAnsi="宋体" w:cs="宋体"/>
          <w:sz w:val="24"/>
        </w:rPr>
      </w:pPr>
      <w:r>
        <w:rPr>
          <w:rFonts w:hint="eastAsia" w:ascii="宋体" w:hAnsi="宋体" w:cs="宋体"/>
          <w:b/>
          <w:bCs/>
          <w:sz w:val="24"/>
        </w:rPr>
        <w:t>注：</w:t>
      </w:r>
      <w:r>
        <w:rPr>
          <w:rFonts w:hint="eastAsia" w:ascii="宋体" w:hAnsi="宋体" w:cs="宋体"/>
          <w:sz w:val="24"/>
        </w:rPr>
        <w:t>1.本招生指标根据各市县（区）所报送的计划需求，结合地区教育发展差异及师资缺口等情况综合确定；具体招生指标的培养方向，结合各市县申报的专业培养需求、培养院校开设的专业方向等情况确定。</w:t>
      </w:r>
    </w:p>
    <w:p>
      <w:pPr>
        <w:spacing w:line="400" w:lineRule="exact"/>
        <w:ind w:firstLine="480" w:firstLineChars="200"/>
        <w:rPr>
          <w:rFonts w:ascii="宋体" w:hAnsi="宋体" w:cs="宋体"/>
          <w:sz w:val="24"/>
        </w:rPr>
      </w:pPr>
      <w:r>
        <w:rPr>
          <w:rFonts w:hint="eastAsia" w:ascii="宋体" w:hAnsi="宋体" w:cs="宋体"/>
          <w:sz w:val="24"/>
        </w:rPr>
        <w:t>2.乡村小学（含地方优师）、乡镇幼儿园的定向公培生招生指标不能互相调剂使用。</w:t>
      </w:r>
    </w:p>
    <w:p>
      <w:pPr>
        <w:spacing w:line="400" w:lineRule="exact"/>
        <w:ind w:firstLine="480" w:firstLineChars="200"/>
        <w:rPr>
          <w:rFonts w:ascii="宋体" w:hAnsi="宋体" w:cs="宋体"/>
          <w:sz w:val="24"/>
        </w:rPr>
      </w:pPr>
      <w:r>
        <w:rPr>
          <w:rFonts w:hint="eastAsia" w:ascii="宋体" w:hAnsi="宋体" w:cs="宋体"/>
          <w:sz w:val="24"/>
        </w:rPr>
        <w:t>3.地方优师定向培养师范生招生指标可以调剂使用到乡村小学定向公培生招生指标。</w:t>
      </w:r>
    </w:p>
    <w:p>
      <w:pPr>
        <w:pStyle w:val="4"/>
        <w:sectPr>
          <w:footerReference r:id="rId5" w:type="default"/>
          <w:footerReference r:id="rId6" w:type="even"/>
          <w:pgSz w:w="16838" w:h="11906" w:orient="landscape"/>
          <w:pgMar w:top="1701" w:right="1417" w:bottom="1440" w:left="1474" w:header="851" w:footer="1446" w:gutter="0"/>
          <w:cols w:space="720" w:num="1"/>
          <w:docGrid w:type="lines" w:linePitch="324" w:charSpace="0"/>
        </w:sect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rPr>
          <w:rFonts w:ascii="黑体" w:hAnsi="黑体" w:eastAsia="黑体" w:cs="黑体"/>
          <w:sz w:val="32"/>
          <w:szCs w:val="32"/>
        </w:rPr>
      </w:pPr>
    </w:p>
    <w:p>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2024年乡村教师定向公培生招生信息汇总表</w:t>
      </w:r>
    </w:p>
    <w:p/>
    <w:p>
      <w:pPr>
        <w:rPr>
          <w:sz w:val="28"/>
          <w:szCs w:val="28"/>
        </w:rPr>
      </w:pPr>
      <w:r>
        <w:rPr>
          <w:sz w:val="28"/>
          <w:szCs w:val="28"/>
        </w:rPr>
        <w:t>培养院校（盖章）：                          联系人：                  联系电话：</w:t>
      </w:r>
    </w:p>
    <w:tbl>
      <w:tblPr>
        <w:tblStyle w:val="26"/>
        <w:tblW w:w="5084" w:type="pct"/>
        <w:jc w:val="center"/>
        <w:tblLayout w:type="autofit"/>
        <w:tblCellMar>
          <w:top w:w="0" w:type="dxa"/>
          <w:left w:w="108" w:type="dxa"/>
          <w:bottom w:w="0" w:type="dxa"/>
          <w:right w:w="108" w:type="dxa"/>
        </w:tblCellMar>
      </w:tblPr>
      <w:tblGrid>
        <w:gridCol w:w="775"/>
        <w:gridCol w:w="1638"/>
        <w:gridCol w:w="2010"/>
        <w:gridCol w:w="1494"/>
        <w:gridCol w:w="1306"/>
        <w:gridCol w:w="1566"/>
        <w:gridCol w:w="1292"/>
        <w:gridCol w:w="978"/>
        <w:gridCol w:w="1182"/>
        <w:gridCol w:w="1182"/>
        <w:gridCol w:w="978"/>
      </w:tblGrid>
      <w:tr>
        <w:tblPrEx>
          <w:tblCellMar>
            <w:top w:w="0" w:type="dxa"/>
            <w:left w:w="108" w:type="dxa"/>
            <w:bottom w:w="0" w:type="dxa"/>
            <w:right w:w="108" w:type="dxa"/>
          </w:tblCellMar>
        </w:tblPrEx>
        <w:trPr>
          <w:trHeight w:val="624" w:hRule="atLeast"/>
          <w:jc w:val="center"/>
        </w:trPr>
        <w:tc>
          <w:tcPr>
            <w:tcW w:w="26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56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sz w:val="24"/>
              </w:rPr>
            </w:pPr>
            <w:r>
              <w:rPr>
                <w:rFonts w:hint="eastAsia" w:ascii="宋体" w:hAnsi="宋体" w:cs="宋体"/>
                <w:b/>
                <w:color w:val="000000"/>
                <w:kern w:val="0"/>
                <w:sz w:val="24"/>
                <w:lang w:bidi="ar"/>
              </w:rPr>
              <w:t>姓名</w:t>
            </w:r>
          </w:p>
        </w:tc>
        <w:tc>
          <w:tcPr>
            <w:tcW w:w="697"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sz w:val="24"/>
              </w:rPr>
            </w:pPr>
            <w:r>
              <w:rPr>
                <w:rFonts w:hint="eastAsia" w:ascii="宋体" w:hAnsi="宋体" w:cs="宋体"/>
                <w:b/>
                <w:color w:val="000000"/>
                <w:kern w:val="0"/>
                <w:sz w:val="24"/>
                <w:lang w:bidi="ar"/>
              </w:rPr>
              <w:t>毕业学校</w:t>
            </w: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sz w:val="24"/>
              </w:rPr>
            </w:pPr>
            <w:r>
              <w:rPr>
                <w:rFonts w:hint="eastAsia" w:ascii="宋体" w:hAnsi="宋体" w:cs="宋体"/>
                <w:b/>
                <w:color w:val="000000"/>
                <w:kern w:val="0"/>
                <w:sz w:val="24"/>
                <w:lang w:bidi="ar"/>
              </w:rPr>
              <w:t>户籍所在市（区）、县</w:t>
            </w:r>
          </w:p>
        </w:tc>
        <w:tc>
          <w:tcPr>
            <w:tcW w:w="453"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sz w:val="24"/>
              </w:rPr>
            </w:pPr>
            <w:r>
              <w:rPr>
                <w:rFonts w:hint="eastAsia" w:ascii="宋体" w:hAnsi="宋体" w:cs="宋体"/>
                <w:b/>
                <w:color w:val="000000"/>
                <w:kern w:val="0"/>
                <w:sz w:val="24"/>
                <w:lang w:bidi="ar"/>
              </w:rPr>
              <w:t>拟任教（主修）学科</w:t>
            </w:r>
          </w:p>
        </w:tc>
        <w:tc>
          <w:tcPr>
            <w:tcW w:w="543"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sz w:val="24"/>
              </w:rPr>
            </w:pPr>
            <w:r>
              <w:rPr>
                <w:rFonts w:hint="eastAsia" w:ascii="宋体" w:hAnsi="宋体" w:cs="宋体"/>
                <w:b/>
                <w:color w:val="000000"/>
                <w:kern w:val="0"/>
                <w:sz w:val="24"/>
                <w:lang w:bidi="ar"/>
              </w:rPr>
              <w:t>身份证号</w:t>
            </w: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sz w:val="24"/>
              </w:rPr>
            </w:pPr>
            <w:r>
              <w:rPr>
                <w:rFonts w:hint="eastAsia" w:ascii="宋体" w:hAnsi="宋体" w:cs="宋体"/>
                <w:b/>
                <w:color w:val="000000"/>
                <w:kern w:val="0"/>
                <w:sz w:val="24"/>
                <w:lang w:bidi="ar"/>
              </w:rPr>
              <w:t>考生号</w:t>
            </w: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sz w:val="24"/>
              </w:rPr>
            </w:pPr>
            <w:r>
              <w:rPr>
                <w:rFonts w:hint="eastAsia" w:ascii="宋体" w:hAnsi="宋体" w:cs="宋体"/>
                <w:b/>
                <w:color w:val="000000"/>
                <w:kern w:val="0"/>
                <w:sz w:val="24"/>
                <w:lang w:bidi="ar"/>
              </w:rPr>
              <w:t>高（中）招总分</w:t>
            </w:r>
          </w:p>
        </w:tc>
        <w:tc>
          <w:tcPr>
            <w:tcW w:w="41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监护人</w:t>
            </w:r>
          </w:p>
          <w:p>
            <w:pPr>
              <w:widowControl/>
              <w:spacing w:line="360" w:lineRule="exact"/>
              <w:jc w:val="center"/>
              <w:textAlignment w:val="center"/>
              <w:rPr>
                <w:rFonts w:ascii="宋体" w:hAnsi="宋体" w:cs="宋体"/>
                <w:b/>
                <w:color w:val="000000"/>
                <w:sz w:val="24"/>
              </w:rPr>
            </w:pPr>
            <w:r>
              <w:rPr>
                <w:rFonts w:hint="eastAsia" w:ascii="宋体" w:hAnsi="宋体" w:cs="宋体"/>
                <w:b/>
                <w:color w:val="000000"/>
                <w:kern w:val="0"/>
                <w:sz w:val="24"/>
                <w:lang w:bidi="ar"/>
              </w:rPr>
              <w:t>姓名</w:t>
            </w:r>
          </w:p>
        </w:tc>
        <w:tc>
          <w:tcPr>
            <w:tcW w:w="41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监护人</w:t>
            </w:r>
          </w:p>
          <w:p>
            <w:pPr>
              <w:widowControl/>
              <w:spacing w:line="360" w:lineRule="exact"/>
              <w:jc w:val="center"/>
              <w:textAlignment w:val="center"/>
              <w:rPr>
                <w:rFonts w:ascii="宋体" w:hAnsi="宋体" w:cs="宋体"/>
                <w:b/>
                <w:color w:val="000000"/>
                <w:sz w:val="24"/>
              </w:rPr>
            </w:pPr>
            <w:r>
              <w:rPr>
                <w:rFonts w:hint="eastAsia" w:ascii="宋体" w:hAnsi="宋体" w:cs="宋体"/>
                <w:b/>
                <w:color w:val="000000"/>
                <w:kern w:val="0"/>
                <w:sz w:val="24"/>
                <w:lang w:bidi="ar"/>
              </w:rPr>
              <w:t>联系手机</w:t>
            </w: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sz w:val="24"/>
              </w:rPr>
            </w:pPr>
            <w:r>
              <w:rPr>
                <w:rFonts w:hint="eastAsia" w:ascii="宋体" w:hAnsi="宋体" w:cs="宋体"/>
                <w:b/>
                <w:color w:val="000000"/>
                <w:kern w:val="0"/>
                <w:sz w:val="24"/>
                <w:lang w:bidi="ar"/>
              </w:rPr>
              <w:t>备注</w:t>
            </w:r>
          </w:p>
        </w:tc>
      </w:tr>
      <w:tr>
        <w:tblPrEx>
          <w:tblCellMar>
            <w:top w:w="0" w:type="dxa"/>
            <w:left w:w="108" w:type="dxa"/>
            <w:bottom w:w="0" w:type="dxa"/>
            <w:right w:w="108" w:type="dxa"/>
          </w:tblCellMar>
        </w:tblPrEx>
        <w:trPr>
          <w:trHeight w:val="624" w:hRule="atLeast"/>
          <w:jc w:val="center"/>
        </w:trPr>
        <w:tc>
          <w:tcPr>
            <w:tcW w:w="26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6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697"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53"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43"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1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1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r>
      <w:tr>
        <w:tblPrEx>
          <w:tblCellMar>
            <w:top w:w="0" w:type="dxa"/>
            <w:left w:w="108" w:type="dxa"/>
            <w:bottom w:w="0" w:type="dxa"/>
            <w:right w:w="108" w:type="dxa"/>
          </w:tblCellMar>
        </w:tblPrEx>
        <w:trPr>
          <w:trHeight w:val="624" w:hRule="atLeast"/>
          <w:jc w:val="center"/>
        </w:trPr>
        <w:tc>
          <w:tcPr>
            <w:tcW w:w="26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6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697"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53"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43"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1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1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r>
      <w:tr>
        <w:tblPrEx>
          <w:tblCellMar>
            <w:top w:w="0" w:type="dxa"/>
            <w:left w:w="108" w:type="dxa"/>
            <w:bottom w:w="0" w:type="dxa"/>
            <w:right w:w="108" w:type="dxa"/>
          </w:tblCellMar>
        </w:tblPrEx>
        <w:trPr>
          <w:trHeight w:val="624" w:hRule="atLeast"/>
          <w:jc w:val="center"/>
        </w:trPr>
        <w:tc>
          <w:tcPr>
            <w:tcW w:w="26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6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697"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53"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43"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1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1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r>
      <w:tr>
        <w:tblPrEx>
          <w:tblCellMar>
            <w:top w:w="0" w:type="dxa"/>
            <w:left w:w="108" w:type="dxa"/>
            <w:bottom w:w="0" w:type="dxa"/>
            <w:right w:w="108" w:type="dxa"/>
          </w:tblCellMar>
        </w:tblPrEx>
        <w:trPr>
          <w:trHeight w:val="624" w:hRule="atLeast"/>
          <w:jc w:val="center"/>
        </w:trPr>
        <w:tc>
          <w:tcPr>
            <w:tcW w:w="26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6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697"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53"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43"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1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1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r>
      <w:tr>
        <w:tblPrEx>
          <w:tblCellMar>
            <w:top w:w="0" w:type="dxa"/>
            <w:left w:w="108" w:type="dxa"/>
            <w:bottom w:w="0" w:type="dxa"/>
            <w:right w:w="108" w:type="dxa"/>
          </w:tblCellMar>
        </w:tblPrEx>
        <w:trPr>
          <w:trHeight w:val="624" w:hRule="atLeast"/>
          <w:jc w:val="center"/>
        </w:trPr>
        <w:tc>
          <w:tcPr>
            <w:tcW w:w="26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56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697"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53"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43"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1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1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r>
      <w:tr>
        <w:tblPrEx>
          <w:tblCellMar>
            <w:top w:w="0" w:type="dxa"/>
            <w:left w:w="108" w:type="dxa"/>
            <w:bottom w:w="0" w:type="dxa"/>
            <w:right w:w="108" w:type="dxa"/>
          </w:tblCellMar>
        </w:tblPrEx>
        <w:trPr>
          <w:trHeight w:val="624" w:hRule="atLeast"/>
          <w:jc w:val="center"/>
        </w:trPr>
        <w:tc>
          <w:tcPr>
            <w:tcW w:w="26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56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697"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1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53"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43"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4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1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10"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rPr>
                <w:rFonts w:ascii="宋体" w:hAnsi="宋体" w:cs="宋体"/>
                <w:color w:val="000000"/>
                <w:sz w:val="24"/>
              </w:rPr>
            </w:pPr>
          </w:p>
        </w:tc>
      </w:tr>
      <w:tr>
        <w:tblPrEx>
          <w:tblCellMar>
            <w:top w:w="0" w:type="dxa"/>
            <w:left w:w="108" w:type="dxa"/>
            <w:bottom w:w="0" w:type="dxa"/>
            <w:right w:w="108" w:type="dxa"/>
          </w:tblCellMar>
        </w:tblPrEx>
        <w:trPr>
          <w:trHeight w:val="624" w:hRule="atLeast"/>
          <w:jc w:val="center"/>
        </w:trPr>
        <w:tc>
          <w:tcPr>
            <w:tcW w:w="269"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68"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rPr>
                <w:rFonts w:ascii="宋体" w:hAnsi="宋体" w:cs="宋体"/>
                <w:color w:val="000000"/>
                <w:sz w:val="24"/>
              </w:rPr>
            </w:pPr>
          </w:p>
        </w:tc>
        <w:tc>
          <w:tcPr>
            <w:tcW w:w="697"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rPr>
                <w:rFonts w:ascii="宋体" w:hAnsi="宋体" w:cs="宋体"/>
                <w:color w:val="000000"/>
                <w:sz w:val="24"/>
              </w:rPr>
            </w:pPr>
          </w:p>
        </w:tc>
        <w:tc>
          <w:tcPr>
            <w:tcW w:w="518"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rPr>
                <w:rFonts w:ascii="宋体" w:hAnsi="宋体" w:cs="宋体"/>
                <w:color w:val="000000"/>
                <w:sz w:val="24"/>
              </w:rPr>
            </w:pPr>
          </w:p>
        </w:tc>
        <w:tc>
          <w:tcPr>
            <w:tcW w:w="45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rPr>
                <w:rFonts w:ascii="宋体" w:hAnsi="宋体" w:cs="宋体"/>
                <w:color w:val="000000"/>
                <w:sz w:val="24"/>
              </w:rPr>
            </w:pPr>
          </w:p>
        </w:tc>
        <w:tc>
          <w:tcPr>
            <w:tcW w:w="543"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rPr>
                <w:rFonts w:ascii="宋体" w:hAnsi="宋体" w:cs="宋体"/>
                <w:color w:val="000000"/>
                <w:sz w:val="24"/>
              </w:rPr>
            </w:pP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rPr>
                <w:rFonts w:ascii="宋体" w:hAnsi="宋体" w:cs="宋体"/>
                <w:color w:val="000000"/>
                <w:sz w:val="24"/>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rPr>
                <w:rFonts w:ascii="宋体" w:hAnsi="宋体" w:cs="宋体"/>
                <w:color w:val="000000"/>
                <w:sz w:val="24"/>
              </w:rPr>
            </w:pPr>
          </w:p>
        </w:tc>
        <w:tc>
          <w:tcPr>
            <w:tcW w:w="410"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rPr>
                <w:rFonts w:ascii="宋体" w:hAnsi="宋体" w:cs="宋体"/>
                <w:color w:val="000000"/>
                <w:sz w:val="24"/>
              </w:rPr>
            </w:pPr>
          </w:p>
        </w:tc>
        <w:tc>
          <w:tcPr>
            <w:tcW w:w="410"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rPr>
                <w:rFonts w:ascii="宋体" w:hAnsi="宋体" w:cs="宋体"/>
                <w:color w:val="000000"/>
                <w:sz w:val="24"/>
              </w:rPr>
            </w:pPr>
          </w:p>
        </w:tc>
        <w:tc>
          <w:tcPr>
            <w:tcW w:w="339"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rPr>
                <w:rFonts w:ascii="宋体" w:hAnsi="宋体" w:cs="宋体"/>
                <w:color w:val="000000"/>
                <w:sz w:val="24"/>
              </w:rPr>
            </w:pPr>
          </w:p>
        </w:tc>
      </w:tr>
    </w:tbl>
    <w:p/>
    <w:p>
      <w:pPr>
        <w:pStyle w:val="4"/>
        <w:sectPr>
          <w:pgSz w:w="16838" w:h="11906" w:orient="landscape"/>
          <w:pgMar w:top="1701" w:right="1417" w:bottom="1440" w:left="1474" w:header="851" w:footer="1446" w:gutter="0"/>
          <w:cols w:space="720" w:num="1"/>
          <w:docGrid w:type="lines" w:linePitch="324" w:charSpace="0"/>
        </w:sectPr>
      </w:pPr>
    </w:p>
    <w:p>
      <w:pPr>
        <w:spacing w:line="560" w:lineRule="exact"/>
        <w:rPr>
          <w:rFonts w:ascii="黑体" w:hAnsi="黑体" w:eastAsia="黑体" w:cs="黑体"/>
          <w:sz w:val="32"/>
          <w:szCs w:val="32"/>
        </w:rPr>
      </w:pPr>
      <w:r>
        <w:rPr>
          <w:rFonts w:hint="eastAsia" w:ascii="黑体" w:hAnsi="黑体" w:eastAsia="黑体" w:cs="黑体"/>
          <w:sz w:val="32"/>
          <w:szCs w:val="32"/>
        </w:rPr>
        <w:t>附件3</w:t>
      </w:r>
    </w:p>
    <w:p>
      <w:pPr>
        <w:spacing w:line="560" w:lineRule="exact"/>
        <w:rPr>
          <w:rFonts w:ascii="黑体" w:hAnsi="黑体" w:eastAsia="黑体" w:cs="黑体"/>
          <w:sz w:val="32"/>
          <w:szCs w:val="32"/>
        </w:rPr>
      </w:pPr>
    </w:p>
    <w:p>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2024年地方优师专项定向培养师范生招生信息汇总表</w:t>
      </w:r>
    </w:p>
    <w:p>
      <w:pPr>
        <w:spacing w:before="194" w:beforeLines="60"/>
        <w:rPr>
          <w:sz w:val="28"/>
          <w:szCs w:val="28"/>
        </w:rPr>
      </w:pPr>
      <w:r>
        <w:rPr>
          <w:sz w:val="28"/>
          <w:szCs w:val="28"/>
        </w:rPr>
        <w:t>培养院校（盖章）：                                      联系人：                  联系电话：</w:t>
      </w:r>
    </w:p>
    <w:tbl>
      <w:tblPr>
        <w:tblStyle w:val="26"/>
        <w:tblW w:w="5140" w:type="pct"/>
        <w:jc w:val="center"/>
        <w:tblLayout w:type="autofit"/>
        <w:tblCellMar>
          <w:top w:w="0" w:type="dxa"/>
          <w:left w:w="108" w:type="dxa"/>
          <w:bottom w:w="0" w:type="dxa"/>
          <w:right w:w="108" w:type="dxa"/>
        </w:tblCellMar>
      </w:tblPr>
      <w:tblGrid>
        <w:gridCol w:w="842"/>
        <w:gridCol w:w="1451"/>
        <w:gridCol w:w="1757"/>
        <w:gridCol w:w="1498"/>
        <w:gridCol w:w="1518"/>
        <w:gridCol w:w="1384"/>
        <w:gridCol w:w="947"/>
        <w:gridCol w:w="1443"/>
        <w:gridCol w:w="1265"/>
        <w:gridCol w:w="1507"/>
        <w:gridCol w:w="948"/>
      </w:tblGrid>
      <w:tr>
        <w:tblPrEx>
          <w:tblCellMar>
            <w:top w:w="0" w:type="dxa"/>
            <w:left w:w="108" w:type="dxa"/>
            <w:bottom w:w="0" w:type="dxa"/>
            <w:right w:w="108" w:type="dxa"/>
          </w:tblCellMar>
        </w:tblPrEx>
        <w:trPr>
          <w:trHeight w:val="624" w:hRule="atLeast"/>
          <w:jc w:val="center"/>
        </w:trPr>
        <w:tc>
          <w:tcPr>
            <w:tcW w:w="28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49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sz w:val="24"/>
              </w:rPr>
            </w:pPr>
            <w:r>
              <w:rPr>
                <w:rFonts w:hint="eastAsia" w:ascii="宋体" w:hAnsi="宋体" w:cs="宋体"/>
                <w:b/>
                <w:color w:val="000000"/>
                <w:kern w:val="0"/>
                <w:sz w:val="24"/>
                <w:lang w:bidi="ar"/>
              </w:rPr>
              <w:t>姓名</w:t>
            </w:r>
          </w:p>
        </w:tc>
        <w:tc>
          <w:tcPr>
            <w:tcW w:w="603"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sz w:val="24"/>
              </w:rPr>
            </w:pPr>
            <w:r>
              <w:rPr>
                <w:rFonts w:hint="eastAsia" w:ascii="宋体" w:hAnsi="宋体" w:cs="宋体"/>
                <w:b/>
                <w:color w:val="000000"/>
                <w:kern w:val="0"/>
                <w:sz w:val="24"/>
                <w:lang w:bidi="ar"/>
              </w:rPr>
              <w:t>毕业学校</w:t>
            </w:r>
          </w:p>
        </w:tc>
        <w:tc>
          <w:tcPr>
            <w:tcW w:w="51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sz w:val="24"/>
              </w:rPr>
            </w:pPr>
            <w:r>
              <w:rPr>
                <w:rFonts w:hint="eastAsia" w:ascii="宋体" w:hAnsi="宋体" w:cs="宋体"/>
                <w:b/>
                <w:color w:val="000000"/>
                <w:kern w:val="0"/>
                <w:sz w:val="24"/>
                <w:lang w:bidi="ar"/>
              </w:rPr>
              <w:t>户籍所在市（区）、县</w:t>
            </w: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sz w:val="24"/>
              </w:rPr>
            </w:pPr>
            <w:r>
              <w:rPr>
                <w:rFonts w:hint="eastAsia" w:ascii="宋体" w:hAnsi="宋体" w:cs="宋体"/>
                <w:b/>
                <w:color w:val="000000"/>
                <w:kern w:val="0"/>
                <w:sz w:val="24"/>
                <w:lang w:bidi="ar"/>
              </w:rPr>
              <w:t>拟任教（主修）学科</w:t>
            </w:r>
          </w:p>
        </w:tc>
        <w:tc>
          <w:tcPr>
            <w:tcW w:w="47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sz w:val="24"/>
              </w:rPr>
            </w:pPr>
            <w:r>
              <w:rPr>
                <w:rFonts w:hint="eastAsia" w:ascii="宋体" w:hAnsi="宋体" w:cs="宋体"/>
                <w:b/>
                <w:color w:val="000000"/>
                <w:kern w:val="0"/>
                <w:sz w:val="24"/>
                <w:lang w:bidi="ar"/>
              </w:rPr>
              <w:t>身份证号</w:t>
            </w:r>
          </w:p>
        </w:tc>
        <w:tc>
          <w:tcPr>
            <w:tcW w:w="32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sz w:val="24"/>
              </w:rPr>
            </w:pPr>
            <w:r>
              <w:rPr>
                <w:rFonts w:hint="eastAsia" w:ascii="宋体" w:hAnsi="宋体" w:cs="宋体"/>
                <w:b/>
                <w:color w:val="000000"/>
                <w:kern w:val="0"/>
                <w:sz w:val="24"/>
                <w:lang w:bidi="ar"/>
              </w:rPr>
              <w:t>考生号</w:t>
            </w: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sz w:val="24"/>
              </w:rPr>
            </w:pPr>
            <w:r>
              <w:rPr>
                <w:rFonts w:hint="eastAsia" w:ascii="宋体" w:hAnsi="宋体" w:cs="宋体"/>
                <w:b/>
                <w:color w:val="000000"/>
                <w:kern w:val="0"/>
                <w:sz w:val="24"/>
                <w:lang w:bidi="ar"/>
              </w:rPr>
              <w:t>高（中）招总分</w:t>
            </w:r>
          </w:p>
        </w:tc>
        <w:tc>
          <w:tcPr>
            <w:tcW w:w="43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监护人</w:t>
            </w:r>
          </w:p>
          <w:p>
            <w:pPr>
              <w:widowControl/>
              <w:spacing w:line="360" w:lineRule="exact"/>
              <w:jc w:val="center"/>
              <w:textAlignment w:val="center"/>
              <w:rPr>
                <w:rFonts w:ascii="宋体" w:hAnsi="宋体" w:cs="宋体"/>
                <w:b/>
                <w:color w:val="000000"/>
                <w:sz w:val="24"/>
              </w:rPr>
            </w:pPr>
            <w:r>
              <w:rPr>
                <w:rFonts w:hint="eastAsia" w:ascii="宋体" w:hAnsi="宋体" w:cs="宋体"/>
                <w:b/>
                <w:color w:val="000000"/>
                <w:kern w:val="0"/>
                <w:sz w:val="24"/>
                <w:lang w:bidi="ar"/>
              </w:rPr>
              <w:t>姓名</w:t>
            </w:r>
          </w:p>
        </w:tc>
        <w:tc>
          <w:tcPr>
            <w:tcW w:w="517"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sz w:val="24"/>
              </w:rPr>
            </w:pPr>
            <w:r>
              <w:rPr>
                <w:rFonts w:hint="eastAsia" w:ascii="宋体" w:hAnsi="宋体" w:cs="宋体"/>
                <w:b/>
                <w:color w:val="000000"/>
                <w:kern w:val="0"/>
                <w:sz w:val="24"/>
                <w:lang w:bidi="ar"/>
              </w:rPr>
              <w:t>监护人联系手机</w:t>
            </w:r>
          </w:p>
        </w:tc>
        <w:tc>
          <w:tcPr>
            <w:tcW w:w="32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sz w:val="24"/>
              </w:rPr>
            </w:pPr>
            <w:r>
              <w:rPr>
                <w:rFonts w:hint="eastAsia" w:ascii="宋体" w:hAnsi="宋体" w:cs="宋体"/>
                <w:b/>
                <w:color w:val="000000"/>
                <w:kern w:val="0"/>
                <w:sz w:val="24"/>
                <w:lang w:bidi="ar"/>
              </w:rPr>
              <w:t>备注</w:t>
            </w:r>
          </w:p>
        </w:tc>
      </w:tr>
      <w:tr>
        <w:tblPrEx>
          <w:tblCellMar>
            <w:top w:w="0" w:type="dxa"/>
            <w:left w:w="108" w:type="dxa"/>
            <w:bottom w:w="0" w:type="dxa"/>
            <w:right w:w="108" w:type="dxa"/>
          </w:tblCellMar>
        </w:tblPrEx>
        <w:trPr>
          <w:trHeight w:val="624" w:hRule="atLeast"/>
          <w:jc w:val="center"/>
        </w:trPr>
        <w:tc>
          <w:tcPr>
            <w:tcW w:w="28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49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603"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1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7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2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3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17"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2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r>
      <w:tr>
        <w:tblPrEx>
          <w:tblCellMar>
            <w:top w:w="0" w:type="dxa"/>
            <w:left w:w="108" w:type="dxa"/>
            <w:bottom w:w="0" w:type="dxa"/>
            <w:right w:w="108" w:type="dxa"/>
          </w:tblCellMar>
        </w:tblPrEx>
        <w:trPr>
          <w:trHeight w:val="624" w:hRule="atLeast"/>
          <w:jc w:val="center"/>
        </w:trPr>
        <w:tc>
          <w:tcPr>
            <w:tcW w:w="28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9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603"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1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7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2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3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17"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2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r>
      <w:tr>
        <w:tblPrEx>
          <w:tblCellMar>
            <w:top w:w="0" w:type="dxa"/>
            <w:left w:w="108" w:type="dxa"/>
            <w:bottom w:w="0" w:type="dxa"/>
            <w:right w:w="108" w:type="dxa"/>
          </w:tblCellMar>
        </w:tblPrEx>
        <w:trPr>
          <w:trHeight w:val="624" w:hRule="atLeast"/>
          <w:jc w:val="center"/>
        </w:trPr>
        <w:tc>
          <w:tcPr>
            <w:tcW w:w="28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49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603"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1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7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2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3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17"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2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r>
      <w:tr>
        <w:tblPrEx>
          <w:tblCellMar>
            <w:top w:w="0" w:type="dxa"/>
            <w:left w:w="108" w:type="dxa"/>
            <w:bottom w:w="0" w:type="dxa"/>
            <w:right w:w="108" w:type="dxa"/>
          </w:tblCellMar>
        </w:tblPrEx>
        <w:trPr>
          <w:trHeight w:val="624" w:hRule="atLeast"/>
          <w:jc w:val="center"/>
        </w:trPr>
        <w:tc>
          <w:tcPr>
            <w:tcW w:w="28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49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603"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1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7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2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3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17"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2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r>
      <w:tr>
        <w:tblPrEx>
          <w:tblCellMar>
            <w:top w:w="0" w:type="dxa"/>
            <w:left w:w="108" w:type="dxa"/>
            <w:bottom w:w="0" w:type="dxa"/>
            <w:right w:w="108" w:type="dxa"/>
          </w:tblCellMar>
        </w:tblPrEx>
        <w:trPr>
          <w:trHeight w:val="624" w:hRule="atLeast"/>
          <w:jc w:val="center"/>
        </w:trPr>
        <w:tc>
          <w:tcPr>
            <w:tcW w:w="28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49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603"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1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7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2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3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17"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2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r>
      <w:tr>
        <w:tblPrEx>
          <w:tblCellMar>
            <w:top w:w="0" w:type="dxa"/>
            <w:left w:w="108" w:type="dxa"/>
            <w:bottom w:w="0" w:type="dxa"/>
            <w:right w:w="108" w:type="dxa"/>
          </w:tblCellMar>
        </w:tblPrEx>
        <w:trPr>
          <w:trHeight w:val="624" w:hRule="atLeast"/>
          <w:jc w:val="center"/>
        </w:trPr>
        <w:tc>
          <w:tcPr>
            <w:tcW w:w="28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49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603"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1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7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2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3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17"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2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r>
      <w:tr>
        <w:tblPrEx>
          <w:tblCellMar>
            <w:top w:w="0" w:type="dxa"/>
            <w:left w:w="108" w:type="dxa"/>
            <w:bottom w:w="0" w:type="dxa"/>
            <w:right w:w="108" w:type="dxa"/>
          </w:tblCellMar>
        </w:tblPrEx>
        <w:trPr>
          <w:trHeight w:val="624" w:hRule="atLeast"/>
          <w:jc w:val="center"/>
        </w:trPr>
        <w:tc>
          <w:tcPr>
            <w:tcW w:w="28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49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603"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1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2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7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2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434"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517"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sz w:val="24"/>
              </w:rPr>
            </w:pPr>
          </w:p>
        </w:tc>
        <w:tc>
          <w:tcPr>
            <w:tcW w:w="325"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rPr>
                <w:rFonts w:ascii="宋体" w:hAnsi="宋体" w:cs="宋体"/>
                <w:color w:val="000000"/>
                <w:sz w:val="24"/>
              </w:rPr>
            </w:pPr>
          </w:p>
        </w:tc>
      </w:tr>
    </w:tbl>
    <w:p/>
    <w:p>
      <w:pPr>
        <w:sectPr>
          <w:pgSz w:w="16838" w:h="11906" w:orient="landscape"/>
          <w:pgMar w:top="1701" w:right="1417" w:bottom="1440" w:left="1474" w:header="851" w:footer="1446" w:gutter="0"/>
          <w:cols w:space="720" w:num="1"/>
          <w:docGrid w:type="lines" w:linePitch="324" w:charSpace="0"/>
        </w:sectPr>
      </w:pPr>
    </w:p>
    <w:p>
      <w:pPr>
        <w:spacing w:line="440" w:lineRule="exact"/>
        <w:rPr>
          <w:rFonts w:ascii="黑体" w:hAnsi="黑体" w:eastAsia="黑体"/>
          <w:sz w:val="32"/>
        </w:rPr>
      </w:pPr>
      <w:r>
        <w:rPr>
          <w:rFonts w:hint="eastAsia" w:ascii="黑体" w:hAnsi="黑体" w:eastAsia="黑体"/>
          <w:sz w:val="32"/>
        </w:rPr>
        <w:t>附件4</w:t>
      </w:r>
    </w:p>
    <w:p>
      <w:pPr>
        <w:spacing w:line="440" w:lineRule="exact"/>
        <w:rPr>
          <w:rFonts w:ascii="黑体" w:hAnsi="黑体" w:eastAsia="黑体"/>
          <w:sz w:val="32"/>
        </w:rPr>
      </w:pPr>
    </w:p>
    <w:p>
      <w:pPr>
        <w:spacing w:line="440" w:lineRule="exact"/>
        <w:rPr>
          <w:rFonts w:ascii="黑体" w:hAnsi="黑体" w:eastAsia="黑体"/>
          <w:sz w:val="32"/>
        </w:rPr>
      </w:pPr>
    </w:p>
    <w:p>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编号：</w:t>
      </w:r>
    </w:p>
    <w:p>
      <w:pPr>
        <w:spacing w:line="440" w:lineRule="exact"/>
        <w:rPr>
          <w:rFonts w:ascii="黑体" w:hAnsi="黑体" w:eastAsia="黑体"/>
          <w:sz w:val="32"/>
        </w:rPr>
      </w:pPr>
    </w:p>
    <w:p>
      <w:pPr>
        <w:spacing w:line="440" w:lineRule="exact"/>
        <w:rPr>
          <w:rFonts w:ascii="仿宋_GB2312" w:hAnsi="仿宋_GB2312" w:eastAsia="仿宋_GB2312"/>
          <w:sz w:val="32"/>
        </w:rPr>
      </w:pPr>
    </w:p>
    <w:p>
      <w:pPr>
        <w:spacing w:line="800" w:lineRule="exact"/>
        <w:jc w:val="center"/>
        <w:rPr>
          <w:rFonts w:ascii="方正小标宋_GBK" w:hAnsi="方正小标宋_GBK" w:eastAsia="方正小标宋_GBK"/>
          <w:color w:val="000000"/>
          <w:sz w:val="44"/>
          <w:szCs w:val="44"/>
          <w:shd w:val="clear" w:color="auto" w:fill="FFFFFF"/>
        </w:rPr>
      </w:pPr>
      <w:r>
        <w:rPr>
          <w:rFonts w:hint="eastAsia" w:ascii="方正小标宋_GBK" w:hAnsi="方正小标宋_GBK" w:eastAsia="方正小标宋_GBK"/>
          <w:color w:val="000000"/>
          <w:sz w:val="44"/>
          <w:szCs w:val="44"/>
          <w:shd w:val="clear" w:color="auto" w:fill="FFFFFF"/>
        </w:rPr>
        <w:t>海南省乡村教师定向培养计划</w:t>
      </w:r>
    </w:p>
    <w:p>
      <w:pPr>
        <w:spacing w:line="800" w:lineRule="exact"/>
        <w:jc w:val="center"/>
        <w:rPr>
          <w:rFonts w:ascii="仿宋_GB2312" w:hAnsi="仿宋_GB2312" w:eastAsia="仿宋_GB2312" w:cs="仿宋_GB2312"/>
          <w:sz w:val="44"/>
          <w:szCs w:val="44"/>
        </w:rPr>
      </w:pPr>
      <w:r>
        <w:rPr>
          <w:rFonts w:hint="eastAsia" w:ascii="方正小标宋_GBK" w:hAnsi="方正小标宋_GBK" w:eastAsia="方正小标宋_GBK"/>
          <w:color w:val="000000"/>
          <w:sz w:val="44"/>
          <w:szCs w:val="44"/>
          <w:shd w:val="clear" w:color="auto" w:fill="FFFFFF"/>
        </w:rPr>
        <w:t>协  议  书</w:t>
      </w:r>
    </w:p>
    <w:p>
      <w:pPr>
        <w:spacing w:line="800" w:lineRule="exact"/>
        <w:jc w:val="center"/>
        <w:rPr>
          <w:rFonts w:ascii="仿宋_GB2312" w:hAnsi="仿宋_GB2312" w:eastAsia="仿宋_GB2312"/>
          <w:sz w:val="32"/>
        </w:rPr>
      </w:pPr>
      <w:r>
        <w:rPr>
          <w:rFonts w:hint="eastAsia" w:ascii="仿宋_GB2312" w:hAnsi="仿宋_GB2312" w:eastAsia="仿宋_GB2312"/>
          <w:sz w:val="32"/>
        </w:rPr>
        <w:t>（202</w:t>
      </w:r>
      <w:r>
        <w:rPr>
          <w:rFonts w:hint="eastAsia" w:ascii="仿宋_GB2312" w:hAnsi="仿宋_GB2312" w:eastAsia="仿宋_GB2312"/>
          <w:sz w:val="32"/>
          <w:u w:val="single"/>
        </w:rPr>
        <w:t xml:space="preserve">   </w:t>
      </w:r>
      <w:r>
        <w:rPr>
          <w:rFonts w:hint="eastAsia" w:ascii="仿宋_GB2312" w:hAnsi="仿宋_GB2312" w:eastAsia="仿宋_GB2312"/>
          <w:sz w:val="32"/>
        </w:rPr>
        <w:t>年）</w:t>
      </w:r>
    </w:p>
    <w:p>
      <w:pPr>
        <w:spacing w:line="560" w:lineRule="exact"/>
        <w:jc w:val="center"/>
        <w:rPr>
          <w:rFonts w:ascii="仿宋_GB2312" w:hAnsi="仿宋_GB2312" w:eastAsia="仿宋_GB2312"/>
          <w:sz w:val="32"/>
        </w:rPr>
      </w:pPr>
    </w:p>
    <w:p>
      <w:pPr>
        <w:spacing w:line="560" w:lineRule="exact"/>
        <w:jc w:val="center"/>
        <w:rPr>
          <w:rFonts w:ascii="仿宋_GB2312" w:hAnsi="仿宋_GB2312" w:eastAsia="仿宋_GB2312"/>
          <w:sz w:val="32"/>
        </w:rPr>
      </w:pPr>
    </w:p>
    <w:p>
      <w:pPr>
        <w:spacing w:line="560" w:lineRule="exact"/>
        <w:jc w:val="center"/>
        <w:rPr>
          <w:rFonts w:ascii="仿宋_GB2312" w:hAnsi="仿宋_GB2312" w:eastAsia="仿宋_GB2312"/>
          <w:sz w:val="32"/>
        </w:rPr>
      </w:pPr>
    </w:p>
    <w:p>
      <w:pPr>
        <w:spacing w:line="700" w:lineRule="exact"/>
        <w:ind w:firstLine="1920" w:firstLineChars="600"/>
        <w:jc w:val="left"/>
        <w:rPr>
          <w:rFonts w:ascii="仿宋_GB2312" w:hAnsi="仿宋_GB2312" w:eastAsia="仿宋_GB2312"/>
          <w:sz w:val="32"/>
        </w:rPr>
      </w:pPr>
      <w:r>
        <w:rPr>
          <w:rFonts w:hint="eastAsia" w:ascii="仿宋_GB2312" w:hAnsi="仿宋_GB2312" w:eastAsia="仿宋_GB2312"/>
          <w:sz w:val="32"/>
        </w:rPr>
        <w:t>姓    名：</w:t>
      </w:r>
      <w:r>
        <w:rPr>
          <w:rFonts w:hint="eastAsia" w:ascii="仿宋_GB2312" w:hAnsi="仿宋_GB2312" w:eastAsia="仿宋_GB2312"/>
          <w:sz w:val="32"/>
          <w:u w:val="single"/>
        </w:rPr>
        <w:t xml:space="preserve">                   </w:t>
      </w:r>
    </w:p>
    <w:p>
      <w:pPr>
        <w:spacing w:line="700" w:lineRule="exact"/>
        <w:ind w:firstLine="1920" w:firstLineChars="600"/>
        <w:jc w:val="left"/>
        <w:rPr>
          <w:rFonts w:ascii="仿宋_GB2312" w:hAnsi="仿宋_GB2312" w:eastAsia="仿宋_GB2312"/>
          <w:sz w:val="32"/>
        </w:rPr>
      </w:pPr>
      <w:r>
        <w:rPr>
          <w:rFonts w:hint="eastAsia" w:ascii="仿宋_GB2312" w:hAnsi="仿宋_GB2312" w:eastAsia="仿宋_GB2312"/>
          <w:sz w:val="32"/>
        </w:rPr>
        <w:t>身份证号：</w:t>
      </w:r>
      <w:r>
        <w:rPr>
          <w:rFonts w:hint="eastAsia" w:ascii="仿宋_GB2312" w:hAnsi="仿宋_GB2312" w:eastAsia="仿宋_GB2312"/>
          <w:sz w:val="32"/>
          <w:u w:val="single"/>
        </w:rPr>
        <w:t xml:space="preserve">                   </w:t>
      </w:r>
    </w:p>
    <w:p>
      <w:pPr>
        <w:spacing w:line="700" w:lineRule="exact"/>
        <w:ind w:firstLine="1920" w:firstLineChars="600"/>
        <w:jc w:val="left"/>
        <w:rPr>
          <w:rFonts w:ascii="仿宋_GB2312" w:hAnsi="仿宋_GB2312" w:eastAsia="仿宋_GB2312"/>
          <w:sz w:val="32"/>
        </w:rPr>
      </w:pPr>
      <w:r>
        <w:rPr>
          <w:rFonts w:hint="eastAsia" w:ascii="仿宋_GB2312" w:hAnsi="仿宋_GB2312" w:eastAsia="仿宋_GB2312"/>
          <w:sz w:val="32"/>
        </w:rPr>
        <w:t>招生学校：</w:t>
      </w:r>
      <w:r>
        <w:rPr>
          <w:rFonts w:hint="eastAsia" w:ascii="仿宋_GB2312" w:hAnsi="仿宋_GB2312" w:eastAsia="仿宋_GB2312"/>
          <w:sz w:val="32"/>
          <w:u w:val="single"/>
        </w:rPr>
        <w:t xml:space="preserve">                   </w:t>
      </w:r>
    </w:p>
    <w:p>
      <w:pPr>
        <w:pStyle w:val="18"/>
        <w:spacing w:line="700" w:lineRule="exact"/>
        <w:ind w:firstLine="1920" w:firstLineChars="600"/>
        <w:rPr>
          <w:rFonts w:ascii="仿宋_GB2312" w:hAnsi="仿宋_GB2312" w:eastAsia="仿宋_GB2312"/>
          <w:sz w:val="32"/>
          <w:u w:val="single"/>
        </w:rPr>
        <w:sectPr>
          <w:footerReference r:id="rId7" w:type="default"/>
          <w:footerReference r:id="rId8" w:type="even"/>
          <w:pgSz w:w="11906" w:h="16838"/>
          <w:pgMar w:top="2154" w:right="1531" w:bottom="1871" w:left="1531" w:header="851" w:footer="1446" w:gutter="0"/>
          <w:cols w:space="720" w:num="1"/>
          <w:docGrid w:type="lines" w:linePitch="312" w:charSpace="0"/>
        </w:sectPr>
      </w:pPr>
      <w:r>
        <w:rPr>
          <w:rFonts w:hint="eastAsia" w:ascii="仿宋_GB2312" w:hAnsi="仿宋_GB2312" w:eastAsia="仿宋_GB2312"/>
          <w:sz w:val="32"/>
        </w:rPr>
        <w:t>定向培养市县：</w:t>
      </w:r>
      <w:r>
        <w:rPr>
          <w:rFonts w:hint="eastAsia" w:ascii="仿宋_GB2312" w:hAnsi="仿宋_GB2312" w:eastAsia="仿宋_GB2312"/>
          <w:sz w:val="32"/>
          <w:u w:val="single"/>
        </w:rPr>
        <w:t xml:space="preserve">               </w:t>
      </w:r>
    </w:p>
    <w:p>
      <w:pPr>
        <w:spacing w:line="600" w:lineRule="exact"/>
        <w:rPr>
          <w:rFonts w:ascii="仿宋_GB2312" w:hAnsi="仿宋_GB2312" w:eastAsia="仿宋_GB2312"/>
          <w:sz w:val="32"/>
          <w:szCs w:val="32"/>
        </w:rPr>
      </w:pPr>
      <w:r>
        <w:rPr>
          <w:rFonts w:hint="eastAsia" w:ascii="仿宋_GB2312" w:hAnsi="仿宋_GB2312" w:eastAsia="仿宋_GB2312"/>
          <w:sz w:val="32"/>
          <w:szCs w:val="32"/>
        </w:rPr>
        <w:t>甲方：</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（招生学校）</w:t>
      </w:r>
    </w:p>
    <w:p>
      <w:pPr>
        <w:spacing w:line="600" w:lineRule="exact"/>
        <w:rPr>
          <w:rFonts w:ascii="仿宋_GB2312" w:hAnsi="仿宋_GB2312" w:eastAsia="仿宋_GB2312"/>
          <w:sz w:val="32"/>
          <w:szCs w:val="32"/>
        </w:rPr>
      </w:pPr>
      <w:r>
        <w:rPr>
          <w:rFonts w:hint="eastAsia" w:ascii="仿宋_GB2312" w:hAnsi="仿宋_GB2312" w:eastAsia="仿宋_GB2312"/>
          <w:sz w:val="32"/>
          <w:szCs w:val="32"/>
        </w:rPr>
        <w:t>地址：</w:t>
      </w:r>
      <w:r>
        <w:rPr>
          <w:rFonts w:hint="eastAsia" w:ascii="仿宋_GB2312" w:hAnsi="仿宋_GB2312" w:eastAsia="仿宋_GB2312"/>
          <w:sz w:val="32"/>
          <w:szCs w:val="32"/>
          <w:u w:val="single"/>
        </w:rPr>
        <w:t xml:space="preserve">                                   </w:t>
      </w:r>
    </w:p>
    <w:p>
      <w:pPr>
        <w:spacing w:line="600" w:lineRule="exact"/>
        <w:rPr>
          <w:rFonts w:ascii="仿宋_GB2312" w:hAnsi="仿宋_GB2312" w:eastAsia="仿宋_GB2312"/>
          <w:sz w:val="32"/>
          <w:szCs w:val="32"/>
        </w:rPr>
      </w:pPr>
      <w:r>
        <w:rPr>
          <w:rFonts w:hint="eastAsia" w:ascii="仿宋_GB2312" w:hAnsi="仿宋_GB2312" w:eastAsia="仿宋_GB2312"/>
          <w:sz w:val="32"/>
          <w:szCs w:val="32"/>
        </w:rPr>
        <w:t>法定代表人：</w:t>
      </w:r>
      <w:r>
        <w:rPr>
          <w:rFonts w:hint="eastAsia" w:ascii="仿宋_GB2312" w:hAnsi="仿宋_GB2312" w:eastAsia="仿宋_GB2312"/>
          <w:sz w:val="32"/>
          <w:szCs w:val="32"/>
          <w:u w:val="single"/>
        </w:rPr>
        <w:t xml:space="preserve">                             </w:t>
      </w:r>
    </w:p>
    <w:p>
      <w:pPr>
        <w:spacing w:line="600" w:lineRule="exact"/>
        <w:rPr>
          <w:rFonts w:ascii="仿宋_GB2312" w:hAnsi="仿宋_GB2312" w:eastAsia="仿宋_GB2312"/>
          <w:sz w:val="32"/>
          <w:szCs w:val="32"/>
        </w:rPr>
      </w:pPr>
    </w:p>
    <w:p>
      <w:pPr>
        <w:spacing w:line="600" w:lineRule="exact"/>
        <w:rPr>
          <w:rFonts w:ascii="仿宋_GB2312" w:hAnsi="仿宋_GB2312" w:eastAsia="仿宋_GB2312"/>
          <w:sz w:val="32"/>
          <w:szCs w:val="32"/>
        </w:rPr>
      </w:pPr>
      <w:r>
        <w:rPr>
          <w:rFonts w:hint="eastAsia" w:ascii="仿宋_GB2312" w:hAnsi="仿宋_GB2312" w:eastAsia="仿宋_GB2312"/>
          <w:sz w:val="32"/>
          <w:szCs w:val="32"/>
        </w:rPr>
        <w:t>乙方：</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（学生姓名）</w:t>
      </w:r>
    </w:p>
    <w:p>
      <w:pPr>
        <w:spacing w:line="600" w:lineRule="exact"/>
        <w:rPr>
          <w:rFonts w:ascii="仿宋_GB2312" w:hAnsi="仿宋_GB2312" w:eastAsia="仿宋_GB2312"/>
          <w:sz w:val="32"/>
          <w:szCs w:val="32"/>
        </w:rPr>
      </w:pPr>
      <w:r>
        <w:rPr>
          <w:rFonts w:hint="eastAsia" w:ascii="仿宋_GB2312" w:hAnsi="仿宋_GB2312" w:eastAsia="仿宋_GB2312"/>
          <w:sz w:val="32"/>
          <w:szCs w:val="32"/>
        </w:rPr>
        <w:t>乙方身份证号：</w:t>
      </w:r>
      <w:r>
        <w:rPr>
          <w:rFonts w:hint="eastAsia" w:ascii="仿宋_GB2312" w:hAnsi="仿宋_GB2312" w:eastAsia="仿宋_GB2312"/>
          <w:sz w:val="32"/>
          <w:szCs w:val="32"/>
          <w:u w:val="single"/>
        </w:rPr>
        <w:t xml:space="preserve">                           </w:t>
      </w:r>
    </w:p>
    <w:p>
      <w:pPr>
        <w:spacing w:line="600" w:lineRule="exact"/>
        <w:rPr>
          <w:rFonts w:ascii="仿宋_GB2312" w:hAnsi="仿宋_GB2312" w:eastAsia="仿宋_GB2312"/>
          <w:sz w:val="32"/>
          <w:szCs w:val="32"/>
          <w:u w:val="single"/>
        </w:rPr>
      </w:pPr>
      <w:r>
        <w:rPr>
          <w:rFonts w:hint="eastAsia" w:ascii="仿宋_GB2312" w:hAnsi="仿宋_GB2312" w:eastAsia="仿宋_GB2312"/>
          <w:sz w:val="32"/>
          <w:szCs w:val="32"/>
        </w:rPr>
        <w:t>乙方法定监护人</w:t>
      </w:r>
      <w:r>
        <w:rPr>
          <w:rFonts w:hint="eastAsia" w:ascii="仿宋_GB2312" w:hAnsi="仿宋_GB2312" w:eastAsia="仿宋_GB2312"/>
          <w:sz w:val="32"/>
          <w:szCs w:val="32"/>
          <w:u w:val="single"/>
        </w:rPr>
        <w:t xml:space="preserve">                            </w:t>
      </w:r>
    </w:p>
    <w:p>
      <w:pPr>
        <w:spacing w:line="600" w:lineRule="exact"/>
        <w:rPr>
          <w:rFonts w:ascii="仿宋_GB2312" w:hAnsi="仿宋_GB2312" w:eastAsia="仿宋_GB2312"/>
          <w:sz w:val="32"/>
          <w:szCs w:val="32"/>
          <w:u w:val="single"/>
        </w:rPr>
      </w:pPr>
      <w:r>
        <w:rPr>
          <w:rFonts w:hint="eastAsia" w:ascii="仿宋_GB2312" w:hAnsi="仿宋_GB2312" w:eastAsia="仿宋_GB2312"/>
          <w:sz w:val="32"/>
          <w:szCs w:val="32"/>
        </w:rPr>
        <w:t>乙方法定监护人身份证号：</w:t>
      </w:r>
      <w:r>
        <w:rPr>
          <w:rFonts w:hint="eastAsia" w:ascii="仿宋_GB2312" w:hAnsi="仿宋_GB2312" w:eastAsia="仿宋_GB2312"/>
          <w:sz w:val="32"/>
          <w:szCs w:val="32"/>
          <w:u w:val="single"/>
        </w:rPr>
        <w:t xml:space="preserve">                  </w:t>
      </w:r>
    </w:p>
    <w:p>
      <w:pPr>
        <w:spacing w:line="600" w:lineRule="exact"/>
        <w:rPr>
          <w:rFonts w:ascii="仿宋_GB2312" w:hAnsi="仿宋_GB2312" w:eastAsia="仿宋_GB2312"/>
          <w:sz w:val="32"/>
          <w:szCs w:val="32"/>
        </w:rPr>
      </w:pPr>
      <w:r>
        <w:rPr>
          <w:rFonts w:hint="eastAsia" w:ascii="仿宋_GB2312" w:hAnsi="仿宋_GB2312" w:eastAsia="仿宋_GB2312"/>
          <w:sz w:val="32"/>
          <w:szCs w:val="32"/>
        </w:rPr>
        <w:t>家庭住址：</w:t>
      </w:r>
      <w:r>
        <w:rPr>
          <w:rFonts w:hint="eastAsia" w:ascii="仿宋_GB2312" w:hAnsi="仿宋_GB2312" w:eastAsia="仿宋_GB2312"/>
          <w:sz w:val="32"/>
          <w:szCs w:val="32"/>
          <w:u w:val="single"/>
        </w:rPr>
        <w:t xml:space="preserve">                               </w:t>
      </w:r>
    </w:p>
    <w:p>
      <w:pPr>
        <w:spacing w:line="600" w:lineRule="exact"/>
        <w:rPr>
          <w:rFonts w:ascii="仿宋_GB2312" w:hAnsi="仿宋_GB2312" w:eastAsia="仿宋_GB2312"/>
          <w:sz w:val="32"/>
          <w:szCs w:val="32"/>
          <w:u w:val="single"/>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spacing w:line="600" w:lineRule="exact"/>
        <w:rPr>
          <w:rFonts w:ascii="仿宋_GB2312" w:hAnsi="仿宋_GB2312" w:eastAsia="仿宋_GB2312"/>
          <w:sz w:val="32"/>
          <w:szCs w:val="32"/>
        </w:rPr>
      </w:pPr>
    </w:p>
    <w:p>
      <w:pPr>
        <w:spacing w:line="600" w:lineRule="exact"/>
        <w:rPr>
          <w:rFonts w:ascii="仿宋_GB2312" w:hAnsi="仿宋_GB2312" w:eastAsia="仿宋_GB2312"/>
          <w:sz w:val="32"/>
          <w:szCs w:val="32"/>
        </w:rPr>
      </w:pPr>
      <w:r>
        <w:rPr>
          <w:rFonts w:hint="eastAsia" w:ascii="仿宋_GB2312" w:hAnsi="仿宋_GB2312" w:eastAsia="仿宋_GB2312"/>
          <w:sz w:val="32"/>
          <w:szCs w:val="32"/>
        </w:rPr>
        <w:t>丙方：</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（定向培养市（区）、县教育行政部门）</w:t>
      </w:r>
    </w:p>
    <w:p>
      <w:pPr>
        <w:spacing w:line="600" w:lineRule="exact"/>
        <w:rPr>
          <w:rFonts w:ascii="仿宋_GB2312" w:hAnsi="仿宋_GB2312" w:eastAsia="仿宋_GB2312"/>
          <w:sz w:val="32"/>
          <w:szCs w:val="32"/>
        </w:rPr>
      </w:pPr>
      <w:r>
        <w:rPr>
          <w:rFonts w:hint="eastAsia" w:ascii="仿宋_GB2312" w:hAnsi="仿宋_GB2312" w:eastAsia="仿宋_GB2312"/>
          <w:sz w:val="32"/>
          <w:szCs w:val="32"/>
        </w:rPr>
        <w:t>地址：</w:t>
      </w:r>
      <w:r>
        <w:rPr>
          <w:rFonts w:hint="eastAsia" w:ascii="仿宋_GB2312" w:hAnsi="仿宋_GB2312" w:eastAsia="仿宋_GB2312"/>
          <w:sz w:val="32"/>
          <w:szCs w:val="32"/>
          <w:u w:val="single"/>
        </w:rPr>
        <w:t xml:space="preserve">                               </w:t>
      </w:r>
    </w:p>
    <w:p>
      <w:pPr>
        <w:spacing w:line="600" w:lineRule="exact"/>
        <w:rPr>
          <w:rFonts w:ascii="仿宋_GB2312" w:hAnsi="仿宋_GB2312" w:eastAsia="仿宋_GB2312"/>
          <w:sz w:val="32"/>
          <w:szCs w:val="32"/>
        </w:rPr>
      </w:pPr>
      <w:r>
        <w:rPr>
          <w:rFonts w:hint="eastAsia" w:ascii="仿宋_GB2312" w:hAnsi="仿宋_GB2312" w:eastAsia="仿宋_GB2312"/>
          <w:sz w:val="32"/>
          <w:szCs w:val="32"/>
        </w:rPr>
        <w:t>法定代表人：</w:t>
      </w:r>
      <w:r>
        <w:rPr>
          <w:rFonts w:hint="eastAsia" w:ascii="仿宋_GB2312" w:hAnsi="仿宋_GB2312" w:eastAsia="仿宋_GB2312"/>
          <w:sz w:val="32"/>
          <w:szCs w:val="32"/>
          <w:u w:val="single"/>
        </w:rPr>
        <w:t xml:space="preserve">                         </w:t>
      </w:r>
    </w:p>
    <w:p>
      <w:pPr>
        <w:spacing w:line="600" w:lineRule="exact"/>
        <w:ind w:firstLine="640" w:firstLineChars="200"/>
        <w:rPr>
          <w:rFonts w:ascii="仿宋_GB2312" w:hAnsi="仿宋_GB2312" w:eastAsia="仿宋_GB2312"/>
          <w:sz w:val="32"/>
          <w:szCs w:val="32"/>
        </w:rPr>
      </w:pPr>
    </w:p>
    <w:p>
      <w:pPr>
        <w:pStyle w:val="22"/>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“海南省乡村教师定向培养计划”（以下简称“定向培养计划”）旨在培养造就卓越的乡村小学和乡镇幼儿园教师，鼓励优秀人才长期从教。根据</w:t>
      </w:r>
      <w:r>
        <w:rPr>
          <w:rFonts w:hint="eastAsia" w:ascii="仿宋_GB2312" w:eastAsia="仿宋_GB2312" w:cs="仿宋_GB2312"/>
          <w:sz w:val="32"/>
          <w:szCs w:val="32"/>
        </w:rPr>
        <w:t>《中共海南省委  海南省人民政府关于全面深化新时代教师队伍建设改革的实施意见》（琼发〔2018〕17号）、</w:t>
      </w:r>
      <w:r>
        <w:rPr>
          <w:rFonts w:hint="eastAsia" w:ascii="仿宋_GB2312" w:hAnsi="仿宋_GB2312" w:eastAsia="仿宋_GB2312" w:cs="仿宋_GB2312"/>
          <w:sz w:val="32"/>
          <w:szCs w:val="32"/>
        </w:rPr>
        <w:t>《</w:t>
      </w:r>
      <w:r>
        <w:rPr>
          <w:rFonts w:hint="eastAsia" w:ascii="仿宋_GB2312" w:eastAsia="仿宋_GB2312" w:cs="仿宋_GB2312"/>
          <w:sz w:val="32"/>
          <w:szCs w:val="32"/>
        </w:rPr>
        <w:t>海南省教育厅等四部门关于印发海南省乡村教师定向培养计划实施办法的通知》（琼教师〔2016〕26号）、</w:t>
      </w:r>
      <w:r>
        <w:rPr>
          <w:rFonts w:hint="eastAsia" w:ascii="仿宋_GB2312" w:hAnsi="仿宋_GB2312" w:eastAsia="仿宋_GB2312" w:cs="仿宋_GB2312"/>
          <w:sz w:val="32"/>
          <w:szCs w:val="32"/>
        </w:rPr>
        <w:t>《海南省委人才局  海南省财政厅  海南省人力资源和社会保障厅  海南省教育厅  海南省卫生健康委员会关于印发&lt;深化基层教育卫生专业技术人才激励机制改革的若干措施</w:t>
      </w:r>
      <w:r>
        <w:rPr>
          <w:rFonts w:hint="eastAsia" w:ascii="仿宋" w:hAnsi="仿宋" w:eastAsia="仿宋" w:cs="仿宋"/>
          <w:sz w:val="32"/>
          <w:szCs w:val="32"/>
        </w:rPr>
        <w:t>&gt;</w:t>
      </w:r>
      <w:r>
        <w:rPr>
          <w:rFonts w:hint="eastAsia" w:ascii="仿宋_GB2312" w:hAnsi="仿宋_GB2312" w:eastAsia="仿宋_GB2312" w:cs="仿宋_GB2312"/>
          <w:sz w:val="32"/>
          <w:szCs w:val="32"/>
        </w:rPr>
        <w:t>的通知》（琼人才局通〔2022〕8号）《海南省教育厅等六部门印发&lt;海南省关于加强新时代乡村教师队伍建设的实施方案</w:t>
      </w:r>
      <w:r>
        <w:rPr>
          <w:rFonts w:hint="eastAsia" w:ascii="仿宋" w:hAnsi="仿宋" w:eastAsia="仿宋" w:cs="仿宋"/>
          <w:sz w:val="32"/>
          <w:szCs w:val="32"/>
        </w:rPr>
        <w:t>&gt;</w:t>
      </w:r>
      <w:r>
        <w:rPr>
          <w:rFonts w:hint="eastAsia" w:ascii="仿宋_GB2312" w:hAnsi="仿宋_GB2312" w:eastAsia="仿宋_GB2312" w:cs="仿宋_GB2312"/>
          <w:sz w:val="32"/>
          <w:szCs w:val="32"/>
        </w:rPr>
        <w:t>的通知》（琼教师〔2023〕1号）等文件精神以及相关法律法规政策规定，甲、乙、丙三方达成以下协议，共同遵守：</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一、协议签订的前提</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sz w:val="32"/>
          <w:szCs w:val="32"/>
        </w:rPr>
        <w:t xml:space="preserve"> 乙方具有定向培养计划资格，热爱教育事业，有志于长期从教、终身从教，自愿报考甲方定向培养计划指定专业。甲方和丙方经审核，认为乙方符合择优录取条件，同意录取乙方为定向公费培养师范生（简称“定向公培生”）。</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二、甲方的权利和义务</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根据国家和海南省相关规定，制订定向公培生的招生办法和录取原则，对报考甲方师范类专业的考生进行审核，择优录取定向公培生。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负责统筹协调本协议书的签署。在乙方或乙方及其监护人、丙方在本协议书签字后，发放正式录取通知书。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按照培养造就卓越教师的目标，制订定向公培生教育培养方案，提供优良的教育教学条件，对乙方实施教育培养，进行管理和综合评价。</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负责定向公培生在校期间的履约管理。对于违约或不具备从教资格者，要求其退还已享受的公费教育费用，并报省教育厅备案。</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按照省财政厅核定的标准，在乙方修读的学制年限内（乡村小学定向公培生学制四年，小学教育专业，本科层次；乡镇幼儿园定向公培生学制五年，学前教育专业，专科层次），免除学费，免收住宿费并补助部分生活费。</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关心定向公培毕业生的成长，并为他们继续深造、终身学习和职业发展创造条件。</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三、乙方的权利和义务</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本人或本人及其监护人同意本协议书的条款并签字，被录取后持正式录取通知书到甲方报到。经甲方复查合格后，正式注册入学，成为定向公培生。</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按照国家教育行政部门的相关规定及甲方的教育培养方案，接受甲方的教育培养和管理。</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在修读学制年限内免缴学费、住宿费，并领取一定的生活费补助。如延长指定的修读学制，费用自理。</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在校学习期间应遵守法律法规和甲方的各项规章制度。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按时完成甲方规定的教育教学计划，达到教育培养方案的要求，在学习年限内取得毕业证书和相应的教师资格证书。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按照定向培养计划的相关政策，履行义务，毕业时由丙方安排，到定向培养市县（区）（乡村小学□/乡镇中心幼儿园□）任教，服务期不少于6年。</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在协议规定服务期内，经教育行政主管部门同意，定向公培生可在本市县（区）辖域内的乡村小学或乡镇公办幼儿园之间流动。</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定向公培生毕业前以及在协议规定的服务期间内，一般不得脱产参加高一层次学历教育，但可以在职进修高一层次学历。</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四、丙方的权利和义务</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提出定向公培生需求建议计划，配合甲方做好招生录取工作。在录取之前向甲方提供由法定代表人签章的本协议书。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牵头负责做好接收和安排定向公培毕业生到乡村小学（乡镇幼儿园）任教的各项工作，会同有关部门确保其有编有岗。</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负责定向公培生毕业后的履约管理，建立诚信档案。对于违约者，要求其退还已享受的公费教育费用并交纳违约金，并报省教育厅备案。</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五、终止协议</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乙方有下列情形之一的，经规定审批程序，终止本协议，并免予退还已享受的公费教育费用：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（一）在校学习期间，经甲方指定的三级甲等（含）以上医院认定，因身体原因不能完成学业或不宜从事教师职业。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（二）在协议规定服务期内，经丙方认可的教师资格认定体格检查指定医院确认，因身体原因不宜从事教师职业；经丙方同意后离开教育岗位。</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六、解除协议及处理</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乙方在校学习期间有下列情况之一的，甲方有权解除协议，乙方不再继续享受师范生公费教育，且须在学籍取消之日起一个月内向省级财政一次性退还已享受的公费教育费用：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（一）因触犯刑律或违反校纪被开除学籍的；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（二）自行放弃甲方学籍的。</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乙方在学习年限内无法取得毕业证书或无法取得教师资格的，甲方有权解除协议，乙方不再继续享受师范生公费教育，且须在毕业前一个月内向省级财政一次性退还已享受的公费教育费用。</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七、违约情形及处理</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1．乙方未在规定时间内取得教师资格证的，视同违约处理。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2．乙方有下列情况之一的，丙方有权追究其相应的违约责任：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毕业后未按协议约定从事中小学（幼儿园）教育工作的，应在违约处理决定公布后1个月内，一次性向丙方退还所享受的公费教育费用，并缴纳该费用50％的违约金；超过时限须按每天1‰的比例支付滞纳金。</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毕业后从事中小学（幼儿园）教育工作未满6年且未经丙方同意的，在离开教育岗位之日，按不足服务年限数（包括离开当年）乘以六分之一作为退费比例计算，一次性向丙方退还相应比例的公费教育费用并缴纳该费用50％的违约金；超过时限须按每天1‰的比例支付滞纳金。</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八、附则</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本协议未尽事宜,凡属国家、省相关部门有规定的，按有关规定执行，其他事宜三方协商解决。</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本协议经甲、丙方盖章和法定代表人签章，以及乙方或乙方及其监护人签字后生效。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乙方在签订本协议时如未满18周岁，须由乙方及其监护人共同签订本协议。</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本协议书一式四份，甲、乙、丙三方各执一份,一份存入乙方个人档案，具有同等法律效力。</w:t>
      </w:r>
    </w:p>
    <w:p>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pPr>
        <w:pStyle w:val="18"/>
        <w:spacing w:line="600" w:lineRule="exact"/>
        <w:rPr>
          <w:rFonts w:ascii="仿宋_GB2312" w:hAnsi="仿宋_GB2312" w:eastAsia="仿宋_GB2312" w:cs="仿宋_GB2312"/>
          <w:sz w:val="32"/>
          <w:szCs w:val="32"/>
        </w:rPr>
        <w:sectPr>
          <w:footerReference r:id="rId9" w:type="default"/>
          <w:pgSz w:w="11906" w:h="16838"/>
          <w:pgMar w:top="1814" w:right="1417" w:bottom="1440" w:left="1474" w:header="851" w:footer="1162" w:gutter="0"/>
          <w:cols w:space="720" w:num="1"/>
          <w:docGrid w:type="lines" w:linePitch="324" w:charSpace="0"/>
        </w:sectPr>
      </w:pPr>
    </w:p>
    <w:p>
      <w:pPr>
        <w:pStyle w:val="18"/>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（此页为签署页）</w:t>
      </w:r>
    </w:p>
    <w:p>
      <w:pPr>
        <w:pStyle w:val="18"/>
        <w:spacing w:line="600" w:lineRule="exact"/>
        <w:rPr>
          <w:rFonts w:ascii="仿宋_GB2312" w:hAnsi="仿宋_GB2312" w:eastAsia="仿宋_GB2312" w:cs="仿宋_GB2312"/>
          <w:sz w:val="32"/>
          <w:szCs w:val="32"/>
        </w:rPr>
      </w:pPr>
    </w:p>
    <w:p>
      <w:pPr>
        <w:pStyle w:val="18"/>
        <w:spacing w:line="600" w:lineRule="exact"/>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甲方（盖章）:                     </w:t>
      </w:r>
    </w:p>
    <w:p>
      <w:pPr>
        <w:spacing w:line="7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法定代表人签章：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签订日期：20    年   月   日</w:t>
      </w:r>
    </w:p>
    <w:p>
      <w:pPr>
        <w:spacing w:line="600" w:lineRule="exact"/>
        <w:rPr>
          <w:rFonts w:ascii="仿宋_GB2312" w:hAnsi="仿宋_GB2312" w:eastAsia="仿宋_GB2312" w:cs="仿宋_GB2312"/>
          <w:sz w:val="32"/>
          <w:szCs w:val="32"/>
        </w:rPr>
      </w:pPr>
    </w:p>
    <w:p>
      <w:pPr>
        <w:pStyle w:val="18"/>
        <w:spacing w:line="600" w:lineRule="exact"/>
        <w:rPr>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乙方（签字）：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签订日期：20    年   月   日</w:t>
      </w:r>
    </w:p>
    <w:p>
      <w:pPr>
        <w:spacing w:line="600" w:lineRule="exact"/>
        <w:ind w:firstLine="640" w:firstLineChars="200"/>
        <w:rPr>
          <w:rFonts w:ascii="仿宋_GB2312" w:hAnsi="仿宋_GB2312" w:eastAsia="仿宋_GB2312" w:cs="仿宋_GB2312"/>
          <w:sz w:val="32"/>
          <w:szCs w:val="32"/>
        </w:rPr>
      </w:pPr>
    </w:p>
    <w:p>
      <w:pPr>
        <w:pStyle w:val="18"/>
        <w:spacing w:line="600" w:lineRule="exact"/>
        <w:rPr>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乙方监护人（签字或按指印）：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签订日期：20    年   月   日</w:t>
      </w:r>
    </w:p>
    <w:p>
      <w:pPr>
        <w:spacing w:line="600" w:lineRule="exact"/>
        <w:ind w:firstLine="640" w:firstLineChars="200"/>
        <w:rPr>
          <w:rFonts w:ascii="仿宋_GB2312" w:hAnsi="仿宋_GB2312" w:eastAsia="仿宋_GB2312" w:cs="仿宋_GB2312"/>
          <w:sz w:val="32"/>
          <w:szCs w:val="32"/>
        </w:rPr>
      </w:pPr>
    </w:p>
    <w:p>
      <w:pPr>
        <w:pStyle w:val="18"/>
        <w:spacing w:line="600" w:lineRule="exact"/>
        <w:rPr>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丙方（盖章）：                         </w:t>
      </w:r>
    </w:p>
    <w:p>
      <w:pPr>
        <w:spacing w:line="7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法定代表人签章：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签订日期：20    年   月</w:t>
      </w:r>
    </w:p>
    <w:p>
      <w:pPr>
        <w:pStyle w:val="4"/>
        <w:sectPr>
          <w:pgSz w:w="11906" w:h="16838"/>
          <w:pgMar w:top="1814" w:right="1417" w:bottom="1440" w:left="1474" w:header="851" w:footer="1162" w:gutter="0"/>
          <w:cols w:space="720" w:num="1"/>
          <w:docGrid w:type="lines" w:linePitch="324" w:charSpace="0"/>
        </w:sectPr>
      </w:pPr>
    </w:p>
    <w:p>
      <w:pPr>
        <w:spacing w:line="440" w:lineRule="exact"/>
        <w:rPr>
          <w:rFonts w:ascii="黑体" w:hAnsi="黑体" w:eastAsia="黑体"/>
          <w:sz w:val="32"/>
        </w:rPr>
      </w:pPr>
      <w:r>
        <w:rPr>
          <w:rFonts w:hint="eastAsia" w:ascii="黑体" w:hAnsi="黑体" w:eastAsia="黑体"/>
          <w:sz w:val="32"/>
        </w:rPr>
        <w:t>附件5</w:t>
      </w:r>
    </w:p>
    <w:p>
      <w:pPr>
        <w:spacing w:line="440" w:lineRule="exact"/>
        <w:rPr>
          <w:rFonts w:ascii="仿宋_GB2312" w:hAnsi="仿宋_GB2312" w:eastAsia="仿宋_GB2312" w:cs="仿宋_GB2312"/>
          <w:sz w:val="32"/>
          <w:szCs w:val="32"/>
        </w:rPr>
      </w:pPr>
    </w:p>
    <w:p>
      <w:pPr>
        <w:spacing w:line="440" w:lineRule="exact"/>
        <w:rPr>
          <w:rFonts w:ascii="仿宋_GB2312" w:hAnsi="仿宋_GB2312" w:eastAsia="仿宋_GB2312" w:cs="仿宋_GB2312"/>
          <w:sz w:val="32"/>
          <w:szCs w:val="32"/>
        </w:rPr>
      </w:pPr>
    </w:p>
    <w:p>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编号：</w:t>
      </w:r>
    </w:p>
    <w:p>
      <w:pPr>
        <w:spacing w:line="440" w:lineRule="exact"/>
        <w:rPr>
          <w:rFonts w:ascii="黑体" w:hAnsi="黑体" w:eastAsia="黑体"/>
          <w:sz w:val="32"/>
        </w:rPr>
      </w:pPr>
    </w:p>
    <w:p>
      <w:pPr>
        <w:spacing w:line="440" w:lineRule="exact"/>
        <w:rPr>
          <w:rFonts w:ascii="仿宋_GB2312" w:hAnsi="仿宋_GB2312" w:eastAsia="仿宋_GB2312"/>
          <w:sz w:val="32"/>
        </w:rPr>
      </w:pPr>
    </w:p>
    <w:p>
      <w:pPr>
        <w:spacing w:line="800" w:lineRule="exact"/>
        <w:jc w:val="center"/>
        <w:rPr>
          <w:rFonts w:ascii="方正小标宋_GBK" w:hAnsi="方正小标宋_GBK" w:eastAsia="方正小标宋_GBK"/>
          <w:color w:val="000000"/>
          <w:sz w:val="44"/>
          <w:szCs w:val="44"/>
          <w:shd w:val="clear" w:color="auto" w:fill="FFFFFF"/>
        </w:rPr>
      </w:pPr>
      <w:r>
        <w:rPr>
          <w:rFonts w:hint="eastAsia" w:ascii="方正小标宋_GBK" w:hAnsi="方正小标宋_GBK" w:eastAsia="方正小标宋_GBK"/>
          <w:color w:val="000000"/>
          <w:sz w:val="44"/>
          <w:szCs w:val="44"/>
          <w:shd w:val="clear" w:color="auto" w:fill="FFFFFF"/>
        </w:rPr>
        <w:t>海南省地方优师专项师范生定向培养计划</w:t>
      </w:r>
    </w:p>
    <w:p>
      <w:pPr>
        <w:spacing w:line="800" w:lineRule="exact"/>
        <w:jc w:val="center"/>
        <w:rPr>
          <w:rFonts w:ascii="仿宋_GB2312" w:hAnsi="仿宋_GB2312" w:eastAsia="仿宋_GB2312" w:cs="仿宋_GB2312"/>
          <w:sz w:val="44"/>
          <w:szCs w:val="44"/>
        </w:rPr>
      </w:pPr>
      <w:r>
        <w:rPr>
          <w:rFonts w:hint="eastAsia" w:ascii="方正小标宋_GBK" w:hAnsi="方正小标宋_GBK" w:eastAsia="方正小标宋_GBK"/>
          <w:color w:val="000000"/>
          <w:sz w:val="44"/>
          <w:szCs w:val="44"/>
          <w:shd w:val="clear" w:color="auto" w:fill="FFFFFF"/>
        </w:rPr>
        <w:t>协  议  书</w:t>
      </w:r>
    </w:p>
    <w:p>
      <w:pPr>
        <w:spacing w:line="800" w:lineRule="exact"/>
        <w:jc w:val="center"/>
        <w:rPr>
          <w:rFonts w:ascii="仿宋_GB2312" w:hAnsi="仿宋_GB2312" w:eastAsia="仿宋_GB2312"/>
          <w:sz w:val="32"/>
        </w:rPr>
      </w:pPr>
      <w:r>
        <w:rPr>
          <w:rFonts w:hint="eastAsia" w:ascii="仿宋_GB2312" w:hAnsi="仿宋_GB2312" w:eastAsia="仿宋_GB2312"/>
          <w:sz w:val="32"/>
        </w:rPr>
        <w:t>（202</w:t>
      </w:r>
      <w:r>
        <w:rPr>
          <w:rFonts w:hint="eastAsia" w:ascii="仿宋_GB2312" w:hAnsi="仿宋_GB2312" w:eastAsia="仿宋_GB2312"/>
          <w:sz w:val="32"/>
          <w:u w:val="single"/>
        </w:rPr>
        <w:t xml:space="preserve">   </w:t>
      </w:r>
      <w:r>
        <w:rPr>
          <w:rFonts w:hint="eastAsia" w:ascii="仿宋_GB2312" w:hAnsi="仿宋_GB2312" w:eastAsia="仿宋_GB2312"/>
          <w:sz w:val="32"/>
        </w:rPr>
        <w:t>年）</w:t>
      </w:r>
    </w:p>
    <w:p>
      <w:pPr>
        <w:spacing w:line="560" w:lineRule="exact"/>
        <w:jc w:val="center"/>
        <w:rPr>
          <w:rFonts w:ascii="仿宋_GB2312" w:hAnsi="仿宋_GB2312" w:eastAsia="仿宋_GB2312"/>
          <w:sz w:val="32"/>
        </w:rPr>
      </w:pPr>
    </w:p>
    <w:p>
      <w:pPr>
        <w:spacing w:line="700" w:lineRule="exact"/>
        <w:jc w:val="center"/>
        <w:rPr>
          <w:rFonts w:ascii="仿宋_GB2312" w:hAnsi="仿宋_GB2312" w:eastAsia="仿宋_GB2312"/>
          <w:sz w:val="32"/>
        </w:rPr>
      </w:pPr>
    </w:p>
    <w:p>
      <w:pPr>
        <w:spacing w:line="700" w:lineRule="exact"/>
        <w:jc w:val="center"/>
        <w:rPr>
          <w:rFonts w:ascii="仿宋_GB2312" w:hAnsi="仿宋_GB2312" w:eastAsia="仿宋_GB2312"/>
          <w:sz w:val="32"/>
        </w:rPr>
      </w:pPr>
    </w:p>
    <w:p>
      <w:pPr>
        <w:spacing w:line="700" w:lineRule="exact"/>
        <w:ind w:firstLine="2096" w:firstLineChars="655"/>
        <w:jc w:val="left"/>
        <w:rPr>
          <w:rFonts w:ascii="仿宋_GB2312" w:hAnsi="仿宋_GB2312" w:eastAsia="仿宋_GB2312"/>
          <w:sz w:val="32"/>
        </w:rPr>
      </w:pPr>
      <w:r>
        <w:rPr>
          <w:rFonts w:hint="eastAsia" w:ascii="仿宋_GB2312" w:hAnsi="仿宋_GB2312" w:eastAsia="仿宋_GB2312"/>
          <w:sz w:val="32"/>
        </w:rPr>
        <w:t>姓    名：</w:t>
      </w:r>
      <w:r>
        <w:rPr>
          <w:rFonts w:hint="eastAsia" w:ascii="仿宋_GB2312" w:hAnsi="仿宋_GB2312" w:eastAsia="仿宋_GB2312"/>
          <w:sz w:val="32"/>
          <w:u w:val="single"/>
        </w:rPr>
        <w:t xml:space="preserve">                   </w:t>
      </w:r>
    </w:p>
    <w:p>
      <w:pPr>
        <w:spacing w:line="700" w:lineRule="exact"/>
        <w:ind w:firstLine="2096" w:firstLineChars="655"/>
        <w:jc w:val="left"/>
        <w:rPr>
          <w:rFonts w:ascii="仿宋_GB2312" w:hAnsi="仿宋_GB2312" w:eastAsia="仿宋_GB2312"/>
          <w:sz w:val="32"/>
        </w:rPr>
      </w:pPr>
      <w:r>
        <w:rPr>
          <w:rFonts w:hint="eastAsia" w:ascii="仿宋_GB2312" w:hAnsi="仿宋_GB2312" w:eastAsia="仿宋_GB2312"/>
          <w:sz w:val="32"/>
        </w:rPr>
        <w:t>身份证号：</w:t>
      </w:r>
      <w:r>
        <w:rPr>
          <w:rFonts w:hint="eastAsia" w:ascii="仿宋_GB2312" w:hAnsi="仿宋_GB2312" w:eastAsia="仿宋_GB2312"/>
          <w:sz w:val="32"/>
          <w:u w:val="single"/>
        </w:rPr>
        <w:t xml:space="preserve">                   </w:t>
      </w:r>
    </w:p>
    <w:p>
      <w:pPr>
        <w:spacing w:line="700" w:lineRule="exact"/>
        <w:ind w:firstLine="2096" w:firstLineChars="655"/>
        <w:jc w:val="left"/>
        <w:rPr>
          <w:rFonts w:ascii="仿宋_GB2312" w:hAnsi="仿宋_GB2312" w:eastAsia="仿宋_GB2312"/>
          <w:sz w:val="32"/>
        </w:rPr>
      </w:pPr>
      <w:r>
        <w:rPr>
          <w:rFonts w:hint="eastAsia" w:ascii="仿宋_GB2312" w:hAnsi="仿宋_GB2312" w:eastAsia="仿宋_GB2312"/>
          <w:sz w:val="32"/>
        </w:rPr>
        <w:t>招生学校：</w:t>
      </w:r>
      <w:r>
        <w:rPr>
          <w:rFonts w:hint="eastAsia" w:ascii="仿宋_GB2312" w:hAnsi="仿宋_GB2312" w:eastAsia="仿宋_GB2312"/>
          <w:sz w:val="32"/>
          <w:u w:val="single"/>
        </w:rPr>
        <w:t xml:space="preserve">                   </w:t>
      </w:r>
    </w:p>
    <w:p>
      <w:pPr>
        <w:spacing w:line="700" w:lineRule="exact"/>
        <w:ind w:firstLine="2096" w:firstLineChars="655"/>
        <w:jc w:val="left"/>
        <w:rPr>
          <w:rFonts w:ascii="仿宋_GB2312" w:hAnsi="仿宋_GB2312" w:eastAsia="仿宋_GB2312"/>
          <w:sz w:val="32"/>
        </w:rPr>
      </w:pPr>
      <w:r>
        <w:rPr>
          <w:rFonts w:hint="eastAsia" w:ascii="仿宋_GB2312" w:hAnsi="仿宋_GB2312" w:eastAsia="仿宋_GB2312"/>
          <w:sz w:val="32"/>
        </w:rPr>
        <w:t>定向培养市县：</w:t>
      </w:r>
      <w:r>
        <w:rPr>
          <w:rFonts w:hint="eastAsia" w:ascii="仿宋_GB2312" w:hAnsi="仿宋_GB2312" w:eastAsia="仿宋_GB2312"/>
          <w:sz w:val="32"/>
          <w:u w:val="single"/>
        </w:rPr>
        <w:t xml:space="preserve">               </w:t>
      </w:r>
    </w:p>
    <w:p>
      <w:pPr>
        <w:spacing w:line="700" w:lineRule="exact"/>
        <w:ind w:firstLine="2096" w:firstLineChars="655"/>
        <w:jc w:val="left"/>
        <w:rPr>
          <w:rFonts w:ascii="仿宋_GB2312" w:hAnsi="仿宋_GB2312" w:eastAsia="仿宋_GB2312"/>
          <w:sz w:val="32"/>
        </w:rPr>
        <w:sectPr>
          <w:pgSz w:w="11906" w:h="16838"/>
          <w:pgMar w:top="1814" w:right="1417" w:bottom="1440" w:left="1474" w:header="851" w:footer="1162" w:gutter="0"/>
          <w:cols w:space="720" w:num="1"/>
          <w:docGrid w:type="lines" w:linePitch="324" w:charSpace="0"/>
        </w:sectPr>
      </w:pPr>
    </w:p>
    <w:p>
      <w:pPr>
        <w:spacing w:line="600" w:lineRule="exact"/>
        <w:rPr>
          <w:rFonts w:ascii="仿宋_GB2312" w:hAnsi="仿宋_GB2312" w:eastAsia="仿宋_GB2312"/>
          <w:sz w:val="32"/>
        </w:rPr>
      </w:pPr>
      <w:r>
        <w:rPr>
          <w:rFonts w:hint="eastAsia" w:ascii="仿宋_GB2312" w:hAnsi="仿宋_GB2312" w:eastAsia="仿宋_GB2312"/>
          <w:sz w:val="32"/>
        </w:rPr>
        <w:t>甲方：</w:t>
      </w:r>
      <w:r>
        <w:rPr>
          <w:rFonts w:hint="eastAsia" w:ascii="仿宋_GB2312" w:hAnsi="仿宋_GB2312" w:eastAsia="仿宋_GB2312"/>
          <w:sz w:val="32"/>
          <w:u w:val="single"/>
        </w:rPr>
        <w:t xml:space="preserve">                                   </w:t>
      </w:r>
      <w:r>
        <w:rPr>
          <w:rFonts w:hint="eastAsia" w:ascii="仿宋_GB2312" w:hAnsi="仿宋_GB2312" w:eastAsia="仿宋_GB2312"/>
          <w:sz w:val="32"/>
        </w:rPr>
        <w:t>（招生学校）</w:t>
      </w:r>
    </w:p>
    <w:p>
      <w:pPr>
        <w:spacing w:line="600" w:lineRule="exact"/>
        <w:rPr>
          <w:rFonts w:ascii="仿宋_GB2312" w:hAnsi="仿宋_GB2312" w:eastAsia="仿宋_GB2312"/>
          <w:sz w:val="32"/>
        </w:rPr>
      </w:pPr>
      <w:r>
        <w:rPr>
          <w:rFonts w:hint="eastAsia" w:ascii="仿宋_GB2312" w:hAnsi="仿宋_GB2312" w:eastAsia="仿宋_GB2312"/>
          <w:sz w:val="32"/>
        </w:rPr>
        <w:t>地址：</w:t>
      </w:r>
      <w:r>
        <w:rPr>
          <w:rFonts w:hint="eastAsia" w:ascii="仿宋_GB2312" w:hAnsi="仿宋_GB2312" w:eastAsia="仿宋_GB2312"/>
          <w:sz w:val="32"/>
          <w:u w:val="single"/>
        </w:rPr>
        <w:t xml:space="preserve">                                   </w:t>
      </w:r>
    </w:p>
    <w:p>
      <w:pPr>
        <w:spacing w:line="600" w:lineRule="exact"/>
        <w:rPr>
          <w:rFonts w:ascii="仿宋_GB2312" w:hAnsi="仿宋_GB2312" w:eastAsia="仿宋_GB2312"/>
          <w:sz w:val="32"/>
        </w:rPr>
      </w:pPr>
      <w:r>
        <w:rPr>
          <w:rFonts w:hint="eastAsia" w:ascii="仿宋_GB2312" w:hAnsi="仿宋_GB2312" w:eastAsia="仿宋_GB2312"/>
          <w:sz w:val="32"/>
        </w:rPr>
        <w:t>法定代表人：</w:t>
      </w:r>
      <w:r>
        <w:rPr>
          <w:rFonts w:hint="eastAsia" w:ascii="仿宋_GB2312" w:hAnsi="仿宋_GB2312" w:eastAsia="仿宋_GB2312"/>
          <w:sz w:val="32"/>
          <w:u w:val="single"/>
        </w:rPr>
        <w:t xml:space="preserve">                             </w:t>
      </w:r>
    </w:p>
    <w:p>
      <w:pPr>
        <w:spacing w:line="600" w:lineRule="exact"/>
        <w:rPr>
          <w:rFonts w:ascii="仿宋_GB2312" w:hAnsi="仿宋_GB2312" w:eastAsia="仿宋_GB2312"/>
          <w:sz w:val="32"/>
        </w:rPr>
      </w:pPr>
    </w:p>
    <w:p>
      <w:pPr>
        <w:spacing w:line="600" w:lineRule="exact"/>
        <w:rPr>
          <w:rFonts w:ascii="仿宋_GB2312" w:hAnsi="仿宋_GB2312" w:eastAsia="仿宋_GB2312"/>
          <w:sz w:val="32"/>
        </w:rPr>
      </w:pPr>
      <w:r>
        <w:rPr>
          <w:rFonts w:hint="eastAsia" w:ascii="仿宋_GB2312" w:hAnsi="仿宋_GB2312" w:eastAsia="仿宋_GB2312"/>
          <w:sz w:val="32"/>
        </w:rPr>
        <w:t>乙方：</w:t>
      </w:r>
      <w:r>
        <w:rPr>
          <w:rFonts w:hint="eastAsia" w:ascii="仿宋_GB2312" w:hAnsi="仿宋_GB2312" w:eastAsia="仿宋_GB2312"/>
          <w:sz w:val="32"/>
          <w:u w:val="single"/>
        </w:rPr>
        <w:t xml:space="preserve">                                   </w:t>
      </w:r>
      <w:r>
        <w:rPr>
          <w:rFonts w:hint="eastAsia" w:ascii="仿宋_GB2312" w:hAnsi="仿宋_GB2312" w:eastAsia="仿宋_GB2312"/>
          <w:sz w:val="32"/>
        </w:rPr>
        <w:t>（学生姓名）</w:t>
      </w:r>
    </w:p>
    <w:p>
      <w:pPr>
        <w:spacing w:line="600" w:lineRule="exact"/>
        <w:rPr>
          <w:rFonts w:ascii="仿宋_GB2312" w:hAnsi="仿宋_GB2312" w:eastAsia="仿宋_GB2312"/>
          <w:sz w:val="32"/>
        </w:rPr>
      </w:pPr>
      <w:r>
        <w:rPr>
          <w:rFonts w:hint="eastAsia" w:ascii="仿宋_GB2312" w:hAnsi="仿宋_GB2312" w:eastAsia="仿宋_GB2312"/>
          <w:sz w:val="32"/>
        </w:rPr>
        <w:t>乙方身份证号：</w:t>
      </w:r>
      <w:r>
        <w:rPr>
          <w:rFonts w:hint="eastAsia" w:ascii="仿宋_GB2312" w:hAnsi="仿宋_GB2312" w:eastAsia="仿宋_GB2312"/>
          <w:sz w:val="32"/>
          <w:u w:val="single"/>
        </w:rPr>
        <w:t xml:space="preserve">                           </w:t>
      </w:r>
    </w:p>
    <w:p>
      <w:pPr>
        <w:spacing w:line="600" w:lineRule="exact"/>
        <w:rPr>
          <w:rFonts w:ascii="仿宋_GB2312" w:hAnsi="仿宋_GB2312" w:eastAsia="仿宋_GB2312"/>
          <w:sz w:val="32"/>
          <w:u w:val="single"/>
        </w:rPr>
      </w:pPr>
      <w:r>
        <w:rPr>
          <w:rFonts w:hint="eastAsia" w:ascii="仿宋_GB2312" w:hAnsi="仿宋_GB2312" w:eastAsia="仿宋_GB2312"/>
          <w:sz w:val="32"/>
        </w:rPr>
        <w:t>乙方法定监护人</w:t>
      </w:r>
      <w:r>
        <w:rPr>
          <w:rFonts w:hint="eastAsia" w:ascii="仿宋_GB2312" w:hAnsi="仿宋_GB2312" w:eastAsia="仿宋_GB2312"/>
          <w:sz w:val="32"/>
          <w:u w:val="single"/>
        </w:rPr>
        <w:t xml:space="preserve">                            </w:t>
      </w:r>
    </w:p>
    <w:p>
      <w:pPr>
        <w:spacing w:line="600" w:lineRule="exact"/>
        <w:rPr>
          <w:rFonts w:ascii="仿宋_GB2312" w:hAnsi="仿宋_GB2312" w:eastAsia="仿宋_GB2312"/>
          <w:sz w:val="32"/>
          <w:u w:val="single"/>
        </w:rPr>
      </w:pPr>
      <w:r>
        <w:rPr>
          <w:rFonts w:hint="eastAsia" w:ascii="仿宋_GB2312" w:hAnsi="仿宋_GB2312" w:eastAsia="仿宋_GB2312"/>
          <w:sz w:val="32"/>
        </w:rPr>
        <w:t>乙方法定监护人身份证号：</w:t>
      </w:r>
      <w:r>
        <w:rPr>
          <w:rFonts w:hint="eastAsia" w:ascii="仿宋_GB2312" w:hAnsi="仿宋_GB2312" w:eastAsia="仿宋_GB2312"/>
          <w:sz w:val="32"/>
          <w:u w:val="single"/>
        </w:rPr>
        <w:t xml:space="preserve">                  </w:t>
      </w:r>
    </w:p>
    <w:p>
      <w:pPr>
        <w:spacing w:line="600" w:lineRule="exact"/>
        <w:rPr>
          <w:rFonts w:ascii="仿宋_GB2312" w:hAnsi="仿宋_GB2312" w:eastAsia="仿宋_GB2312"/>
          <w:sz w:val="32"/>
        </w:rPr>
      </w:pPr>
      <w:r>
        <w:rPr>
          <w:rFonts w:hint="eastAsia" w:ascii="仿宋_GB2312" w:hAnsi="仿宋_GB2312" w:eastAsia="仿宋_GB2312"/>
          <w:sz w:val="32"/>
        </w:rPr>
        <w:t>家庭住址：</w:t>
      </w:r>
      <w:r>
        <w:rPr>
          <w:rFonts w:hint="eastAsia" w:ascii="仿宋_GB2312" w:hAnsi="仿宋_GB2312" w:eastAsia="仿宋_GB2312"/>
          <w:sz w:val="32"/>
          <w:u w:val="single"/>
        </w:rPr>
        <w:t xml:space="preserve">                               </w:t>
      </w:r>
    </w:p>
    <w:p>
      <w:pPr>
        <w:spacing w:line="600" w:lineRule="exact"/>
        <w:rPr>
          <w:rFonts w:ascii="仿宋_GB2312" w:hAnsi="仿宋_GB2312" w:eastAsia="仿宋_GB2312"/>
          <w:sz w:val="32"/>
          <w:u w:val="single"/>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spacing w:line="600" w:lineRule="exact"/>
        <w:rPr>
          <w:rFonts w:ascii="仿宋_GB2312" w:hAnsi="仿宋_GB2312" w:eastAsia="仿宋_GB2312"/>
          <w:sz w:val="32"/>
        </w:rPr>
      </w:pPr>
    </w:p>
    <w:p>
      <w:pPr>
        <w:spacing w:line="600" w:lineRule="exact"/>
        <w:rPr>
          <w:rFonts w:ascii="仿宋_GB2312" w:hAnsi="仿宋_GB2312" w:eastAsia="仿宋_GB2312"/>
          <w:sz w:val="32"/>
        </w:rPr>
      </w:pPr>
      <w:r>
        <w:rPr>
          <w:rFonts w:hint="eastAsia" w:ascii="仿宋_GB2312" w:hAnsi="仿宋_GB2312" w:eastAsia="仿宋_GB2312"/>
          <w:sz w:val="32"/>
        </w:rPr>
        <w:t>丙方：</w:t>
      </w:r>
      <w:r>
        <w:rPr>
          <w:rFonts w:hint="eastAsia" w:ascii="仿宋_GB2312" w:hAnsi="仿宋_GB2312" w:eastAsia="仿宋_GB2312"/>
          <w:sz w:val="32"/>
          <w:u w:val="single"/>
        </w:rPr>
        <w:t xml:space="preserve">                  </w:t>
      </w:r>
      <w:r>
        <w:rPr>
          <w:rFonts w:hint="eastAsia" w:ascii="仿宋_GB2312" w:hAnsi="仿宋_GB2312" w:eastAsia="仿宋_GB2312"/>
          <w:sz w:val="32"/>
        </w:rPr>
        <w:t>〔定向培养市县（区）教育行政部门</w:t>
      </w:r>
      <w:r>
        <w:rPr>
          <w:rFonts w:hint="eastAsia" w:ascii="仿宋_GB2312" w:eastAsia="仿宋_GB2312" w:cs="仿宋_GB2312"/>
          <w:sz w:val="32"/>
          <w:szCs w:val="32"/>
        </w:rPr>
        <w:t>〕</w:t>
      </w:r>
    </w:p>
    <w:p>
      <w:pPr>
        <w:spacing w:line="600" w:lineRule="exact"/>
        <w:rPr>
          <w:rFonts w:ascii="仿宋_GB2312" w:hAnsi="仿宋_GB2312" w:eastAsia="仿宋_GB2312"/>
          <w:sz w:val="32"/>
        </w:rPr>
      </w:pPr>
      <w:r>
        <w:rPr>
          <w:rFonts w:hint="eastAsia" w:ascii="仿宋_GB2312" w:hAnsi="仿宋_GB2312" w:eastAsia="仿宋_GB2312"/>
          <w:sz w:val="32"/>
        </w:rPr>
        <w:t>地址：</w:t>
      </w:r>
      <w:r>
        <w:rPr>
          <w:rFonts w:hint="eastAsia" w:ascii="仿宋_GB2312" w:hAnsi="仿宋_GB2312" w:eastAsia="仿宋_GB2312"/>
          <w:sz w:val="32"/>
          <w:u w:val="single"/>
        </w:rPr>
        <w:t xml:space="preserve">                               </w:t>
      </w:r>
    </w:p>
    <w:p>
      <w:pPr>
        <w:spacing w:line="600" w:lineRule="exact"/>
        <w:rPr>
          <w:rFonts w:ascii="仿宋_GB2312" w:hAnsi="仿宋_GB2312" w:eastAsia="仿宋_GB2312"/>
          <w:sz w:val="32"/>
        </w:rPr>
      </w:pPr>
      <w:r>
        <w:rPr>
          <w:rFonts w:hint="eastAsia" w:ascii="仿宋_GB2312" w:hAnsi="仿宋_GB2312" w:eastAsia="仿宋_GB2312"/>
          <w:sz w:val="32"/>
        </w:rPr>
        <w:t>法定代表人：</w:t>
      </w:r>
      <w:r>
        <w:rPr>
          <w:rFonts w:hint="eastAsia" w:ascii="仿宋_GB2312" w:hAnsi="仿宋_GB2312" w:eastAsia="仿宋_GB2312"/>
          <w:sz w:val="32"/>
          <w:u w:val="single"/>
        </w:rPr>
        <w:t xml:space="preserve">                         </w:t>
      </w:r>
    </w:p>
    <w:p>
      <w:pPr>
        <w:spacing w:line="600" w:lineRule="exact"/>
        <w:ind w:firstLine="640" w:firstLineChars="200"/>
        <w:rPr>
          <w:rFonts w:ascii="仿宋_GB2312" w:hAnsi="仿宋_GB2312" w:eastAsia="仿宋_GB2312"/>
          <w:sz w:val="32"/>
        </w:rPr>
      </w:pPr>
    </w:p>
    <w:p>
      <w:pPr>
        <w:spacing w:line="600" w:lineRule="exact"/>
        <w:rPr>
          <w:rFonts w:ascii="仿宋_GB2312" w:hAnsi="仿宋_GB2312" w:eastAsia="仿宋_GB2312"/>
          <w:sz w:val="32"/>
        </w:rPr>
      </w:pPr>
      <w:r>
        <w:rPr>
          <w:rFonts w:hint="eastAsia" w:ascii="仿宋_GB2312" w:hAnsi="仿宋_GB2312" w:eastAsia="仿宋_GB2312"/>
          <w:sz w:val="32"/>
        </w:rPr>
        <w:t>丁方：</w:t>
      </w:r>
      <w:r>
        <w:rPr>
          <w:rFonts w:hint="eastAsia" w:ascii="仿宋_GB2312" w:hAnsi="仿宋_GB2312" w:eastAsia="仿宋_GB2312"/>
          <w:sz w:val="32"/>
          <w:u w:val="single"/>
        </w:rPr>
        <w:t xml:space="preserve">                 </w:t>
      </w:r>
      <w:r>
        <w:rPr>
          <w:rFonts w:hint="eastAsia" w:ascii="仿宋_GB2312" w:hAnsi="仿宋_GB2312" w:eastAsia="仿宋_GB2312"/>
          <w:sz w:val="32"/>
        </w:rPr>
        <w:t>〔定向市县（区）乡村振兴工作部门</w:t>
      </w:r>
      <w:r>
        <w:rPr>
          <w:rFonts w:hint="eastAsia" w:ascii="仿宋_GB2312" w:eastAsia="仿宋_GB2312" w:cs="仿宋_GB2312"/>
          <w:sz w:val="32"/>
          <w:szCs w:val="32"/>
        </w:rPr>
        <w:t>〕</w:t>
      </w:r>
    </w:p>
    <w:p>
      <w:pPr>
        <w:spacing w:line="600" w:lineRule="exact"/>
        <w:rPr>
          <w:rFonts w:ascii="仿宋_GB2312" w:hAnsi="仿宋_GB2312" w:eastAsia="仿宋_GB2312"/>
          <w:sz w:val="32"/>
        </w:rPr>
      </w:pPr>
      <w:r>
        <w:rPr>
          <w:rFonts w:hint="eastAsia" w:ascii="仿宋_GB2312" w:hAnsi="仿宋_GB2312" w:eastAsia="仿宋_GB2312"/>
          <w:sz w:val="32"/>
        </w:rPr>
        <w:t>地址：</w:t>
      </w:r>
      <w:r>
        <w:rPr>
          <w:rFonts w:hint="eastAsia" w:ascii="仿宋_GB2312" w:hAnsi="仿宋_GB2312" w:eastAsia="仿宋_GB2312"/>
          <w:sz w:val="32"/>
          <w:u w:val="single"/>
        </w:rPr>
        <w:t xml:space="preserve">                               </w:t>
      </w:r>
    </w:p>
    <w:p>
      <w:pPr>
        <w:spacing w:line="600" w:lineRule="exact"/>
        <w:rPr>
          <w:rFonts w:ascii="仿宋_GB2312" w:hAnsi="仿宋_GB2312" w:eastAsia="仿宋_GB2312"/>
          <w:sz w:val="32"/>
        </w:rPr>
      </w:pPr>
      <w:r>
        <w:rPr>
          <w:rFonts w:hint="eastAsia" w:ascii="仿宋_GB2312" w:hAnsi="仿宋_GB2312" w:eastAsia="仿宋_GB2312"/>
          <w:sz w:val="32"/>
        </w:rPr>
        <w:t>法定代表人：</w:t>
      </w:r>
      <w:r>
        <w:rPr>
          <w:rFonts w:hint="eastAsia" w:ascii="仿宋_GB2312" w:hAnsi="仿宋_GB2312" w:eastAsia="仿宋_GB2312"/>
          <w:sz w:val="32"/>
          <w:u w:val="single"/>
        </w:rPr>
        <w:t xml:space="preserve">                         </w:t>
      </w:r>
    </w:p>
    <w:p>
      <w:pPr>
        <w:spacing w:line="600" w:lineRule="exact"/>
        <w:rPr>
          <w:rFonts w:ascii="仿宋_GB2312" w:hAnsi="仿宋_GB2312" w:eastAsia="仿宋_GB2312"/>
          <w:sz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“海南省地方优师专项师范生定向培养计划”（以下简称“地方优师专项”）旨在培养造就卓越的乡村小学教师，鼓励优秀人才长期从教。</w:t>
      </w:r>
      <w:r>
        <w:rPr>
          <w:rFonts w:hint="eastAsia" w:ascii="仿宋_GB2312" w:eastAsia="仿宋_GB2312" w:cs="仿宋_GB2312"/>
          <w:sz w:val="32"/>
          <w:szCs w:val="32"/>
        </w:rPr>
        <w:t>为贯彻落实《中共海南省委  海南省人民政府关于全面深化新时代教师队伍建设改革的实施意见》（琼发〔2018〕17号）、</w:t>
      </w:r>
      <w:r>
        <w:rPr>
          <w:rFonts w:hint="eastAsia" w:ascii="仿宋_GB2312" w:hAnsi="仿宋_GB2312" w:eastAsia="仿宋_GB2312" w:cs="仿宋_GB2312"/>
          <w:sz w:val="32"/>
          <w:szCs w:val="32"/>
        </w:rPr>
        <w:t>《</w:t>
      </w:r>
      <w:r>
        <w:rPr>
          <w:rFonts w:hint="eastAsia" w:ascii="仿宋_GB2312" w:eastAsia="仿宋_GB2312" w:cs="仿宋_GB2312"/>
          <w:sz w:val="32"/>
          <w:szCs w:val="32"/>
        </w:rPr>
        <w:t>海南省教育厅等四部门关于印发海南省乡村教师定向培养计划实施办法的通知》（琼教师〔2016〕26号）和</w:t>
      </w:r>
      <w:r>
        <w:rPr>
          <w:rFonts w:hint="eastAsia" w:ascii="仿宋_GB2312" w:hAnsi="仿宋_GB2312" w:eastAsia="仿宋_GB2312" w:cs="仿宋_GB2312"/>
          <w:sz w:val="32"/>
          <w:szCs w:val="32"/>
        </w:rPr>
        <w:t>《海南省委人才局  海南省财政厅  海南省人力资源和社会保障厅  海南省教育厅  海南省卫生健康委员会关于印发&lt;深化基层教育卫生专业技术人才激励机制改革的若干措施</w:t>
      </w:r>
      <w:r>
        <w:rPr>
          <w:rFonts w:hint="eastAsia" w:ascii="仿宋" w:hAnsi="仿宋" w:eastAsia="仿宋" w:cs="仿宋"/>
          <w:sz w:val="32"/>
          <w:szCs w:val="32"/>
        </w:rPr>
        <w:t>&gt;</w:t>
      </w:r>
      <w:r>
        <w:rPr>
          <w:rFonts w:hint="eastAsia" w:ascii="仿宋_GB2312" w:hAnsi="仿宋_GB2312" w:eastAsia="仿宋_GB2312" w:cs="仿宋_GB2312"/>
          <w:sz w:val="32"/>
          <w:szCs w:val="32"/>
        </w:rPr>
        <w:t>的通知》（琼人才局通〔2022〕8号）</w:t>
      </w:r>
      <w:r>
        <w:rPr>
          <w:rFonts w:hint="eastAsia" w:ascii="仿宋_GB2312" w:eastAsia="仿宋_GB2312" w:cs="仿宋_GB2312"/>
          <w:sz w:val="32"/>
          <w:szCs w:val="32"/>
        </w:rPr>
        <w:t>以及</w:t>
      </w:r>
      <w:r>
        <w:rPr>
          <w:rFonts w:hint="eastAsia" w:ascii="仿宋_GB2312" w:hAnsi="仿宋_GB2312" w:eastAsia="仿宋_GB2312" w:cs="仿宋_GB2312"/>
          <w:sz w:val="32"/>
          <w:szCs w:val="32"/>
        </w:rPr>
        <w:t>教育部等九部门关于印发《中西部欠发达地区优秀教师定向培养计划》的通知（教师〔2021〕4号）</w:t>
      </w:r>
      <w:r>
        <w:rPr>
          <w:rFonts w:hint="eastAsia" w:ascii="仿宋_GB2312" w:eastAsia="仿宋_GB2312" w:cs="仿宋_GB2312"/>
          <w:sz w:val="32"/>
          <w:szCs w:val="32"/>
        </w:rPr>
        <w:t>等文件精神和</w:t>
      </w:r>
      <w:r>
        <w:rPr>
          <w:rFonts w:hint="eastAsia" w:ascii="仿宋_GB2312" w:hAnsi="仿宋_GB2312" w:eastAsia="仿宋_GB2312" w:cs="仿宋_GB2312"/>
          <w:sz w:val="32"/>
          <w:szCs w:val="32"/>
        </w:rPr>
        <w:t>相关法律法规政策规定，甲、乙、丙、丁四方达成以下协议，共同遵守：</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一、协议签订的前提</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sz w:val="32"/>
          <w:szCs w:val="32"/>
        </w:rPr>
        <w:t xml:space="preserve"> 乙方具有定向培养计划资格，热爱教育事业，有志于长期从教、终身从教，自愿报考甲方定向培养计划指定专业。甲方和丙方经审核，认为乙方符合择优录取条件，同意录取乙方为地方优师专项定向培养师范生。</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二、甲方的权利和义务</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根据国家和海南省相关规定，制订地方优师专项定向培养师范生的招生办法和录取原则，对报考甲方地方优师专项定向培养师范生考生进行审核，择优录取。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负责统筹协调本协议书的签署。在乙方或乙方及其监护人、丙方在本协议书签字后，发放正式录取通知书。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按照培养造就卓越教师的目标，制订地方优师专项定向培养师范生培养方案，提供优良的教育教学条件，对乙方实施教育培养，进行管理和综合评价。</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负责地方优师专项定向培养师范生在校期间的履约管理。对于违约或不具备从教资格者，要求其退还已免除的学费、住宿费及补助的生活费，并报省教育厅备案。</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按照省财政厅核定的标准，在乙方修读的学制年限内，免除学费，免收住宿费并补助部分生活费。</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关心地方优师专项定向培养师范毕业生的成长，并为他们继续深造、终身学习和职业发展创造条件。</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三、乙方的权利和义务</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本人或本人及其监护人同意本协议书的条款并签字，被录取后持正式录取通知书到甲方报到。经甲方复查合格后，正式注册入学，成为地方优师专项定向培养师范生。</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按照国家和省教育行政部门的相关规定及甲方的教育培养方案，接受甲方的教育培养和管理。</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在修读学制年限内免缴学费、住宿费，并领取一定的生活费补助。如延长指定的修读学制，费用自理。</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在校学习期间应遵守法律法规和甲方的各项规章制度。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按时完成甲方规定的教育教学计划，达到教育培养方案的要求，在学习年限内取得毕业证书和相应的教师资格证书。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按照定向培养计划的相关政策，履行义务，毕业时由丙方安排，到定向培养市县（区）乡村小学任教，服务期须满6年（按照《关于印发&lt;深化基层教育卫生专业技术人才激励机制改革的若干措施</w:t>
      </w:r>
      <w:r>
        <w:rPr>
          <w:rFonts w:hint="eastAsia" w:ascii="仿宋" w:hAnsi="仿宋" w:eastAsia="仿宋" w:cs="仿宋"/>
          <w:sz w:val="32"/>
          <w:szCs w:val="32"/>
        </w:rPr>
        <w:t>&gt;</w:t>
      </w:r>
      <w:r>
        <w:rPr>
          <w:rFonts w:hint="eastAsia" w:ascii="仿宋_GB2312" w:hAnsi="仿宋_GB2312" w:eastAsia="仿宋_GB2312" w:cs="仿宋_GB2312"/>
          <w:sz w:val="32"/>
          <w:szCs w:val="32"/>
        </w:rPr>
        <w:t>的通知》琼人才局通〔2022〕8号精神“定向培养的学生毕业后在基层服务须满6年”）。</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在协议规定服务期内，经教育行政主管部门同意，地方优师专项定向培养师范生可在本市县（区）辖域内的乡村小学之间流动。</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地方优师专项定向培养师范生毕业前以及在协议规定的服务期间内，一般不得脱产参加高一层次学历教育，但可以在职进修高一层次学历。</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四、丙方的权利和义务</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提出地方优师专项定向培养师范生需求建议计划，配合甲方做好招生录取工作。配合甲方、乙方做好本协议的签订工作。负责按要求将签署完的协议书转给丁方签订，并将丙方、丁方签订好的协议书一式五份统一提供给甲方。</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牵头负责做好接收和安排地方优师专项定向培养毕业生到乡村小学任教的各项工作，会同有关部门确保其有编有岗。</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负责地方优师专项定向培养师范生毕业后的履约管理，建立诚信档案。对于违约者，要求其退还已免除的学费、住宿费及补助的生活费，并交纳违约金，并报省教育厅备案。</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五、丁方的权利和义务</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第十七条 </w:t>
      </w:r>
      <w:r>
        <w:rPr>
          <w:rFonts w:hint="eastAsia" w:ascii="仿宋_GB2312" w:hAnsi="仿宋_GB2312" w:eastAsia="仿宋_GB2312" w:cs="仿宋_GB2312"/>
          <w:sz w:val="32"/>
          <w:szCs w:val="32"/>
        </w:rPr>
        <w:t xml:space="preserve"> 配合甲方做好有关招生宣传工作。配合甲方、乙方和丙方做好本协议的签订工作，向甲方提供丁方法定代表人签字，并加盖公章的本协议书。</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第十八条 </w:t>
      </w:r>
      <w:r>
        <w:rPr>
          <w:rFonts w:hint="eastAsia" w:ascii="仿宋_GB2312" w:hAnsi="仿宋_GB2312" w:eastAsia="仿宋_GB2312" w:cs="仿宋_GB2312"/>
          <w:sz w:val="32"/>
          <w:szCs w:val="32"/>
        </w:rPr>
        <w:t xml:space="preserve"> 配合丙方协调编制、人社等有关部门，以及定向培养市县（区）级政府，做好接收地方优势专项师范毕业生到乡村小学任教工作，确保其有编有岗，并纳入本市县基层就业项目的奖励和支持体系。</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第十九条  </w:t>
      </w:r>
      <w:r>
        <w:rPr>
          <w:rFonts w:hint="eastAsia" w:ascii="仿宋_GB2312" w:hAnsi="仿宋_GB2312" w:eastAsia="仿宋_GB2312" w:cs="仿宋_GB2312"/>
          <w:sz w:val="32"/>
          <w:szCs w:val="32"/>
        </w:rPr>
        <w:t>配合丙方协调定向培养市县（区）级人民政府，为乙方到乡村小学任教提供必要的工作生活条件和周转住房。</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六、终止协议</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乙方有下列情形之一的，经规定审批程序，终止本协议，并免予退还已免除的学费、住宿费及补助的生活费：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（一）在校学习期间，经甲方指定的三级甲等（含）以上医院认定，因身体原因不能完成学业或不宜从事教师职业；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（二）在协议规定服务期内，经丙方认可的教师资格认定体格检查指定医院确认，因身体原因不宜从事教师职业，经丙方同意后离开教育岗位；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（三）因参军等个人原因，且自愿提出退出定向培养计划，经甲方、丙方、丁方及海南省教育厅同意；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（四）因个人成绩达到学业预警条件，不符合卓越教师培养要求的，经丙方、丁方及海南省教育厅同意后，退出该项目，并转入培养学校普通类相同专业继续学习。</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七、解除协议及处理</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乙方在校学习期间有下列情况之一的，甲方有权解除协议，乙方须退回已免除的学费、住宿费及补助的生活费，不再继续享受地方优师专项定向培养师范生教育，并取消学籍，相关材料归入本人人事档案：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（一）因触犯刑律或违反校纪被开除学籍的；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（二）自行放弃甲方学籍的。</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乙方在学习年限内无法取得毕业证书或无法取得教师资格的，甲方有权解除协议，乙方不再继续享受地方优师专项定向培养师范生教育，且须在毕业前一个月内向省级财政一次性退还已免除的学费、住宿费及补助的生活费。</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八、违约情形及处理</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第二十三条 </w:t>
      </w:r>
      <w:r>
        <w:rPr>
          <w:rFonts w:hint="eastAsia" w:ascii="仿宋_GB2312" w:hAnsi="仿宋_GB2312" w:eastAsia="仿宋_GB2312" w:cs="仿宋_GB2312"/>
          <w:sz w:val="32"/>
          <w:szCs w:val="32"/>
        </w:rPr>
        <w:t xml:space="preserve"> 1．乙方未在规定时间内取得教师资格证的，视同违约处理。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w:t>
      </w:r>
      <w:r>
        <w:rPr>
          <w:rFonts w:hint="eastAsia" w:ascii="仿宋_GB2312" w:hAnsi="仿宋_GB2312" w:eastAsia="仿宋_GB2312" w:cs="仿宋_GB2312"/>
          <w:spacing w:val="-6"/>
          <w:sz w:val="32"/>
          <w:szCs w:val="32"/>
        </w:rPr>
        <w:t>方有下列情况之一的，丙方有权追究其相应的违约责任：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（一）毕业后未按协议约定从事中小学教育工作的，应在违约处理决定公布后1个月内，一次性向丙方退还所享受的公费教育费用，并缴纳该费用50％的违约金；超过时限须按每天1‰的比例支付滞纳金。</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毕业后从事中小学教育工作未满6年且未经丙方同意的，在离开教育岗位之日，按不足服务年限数（包括离开当年）乘以六分之一作为退费比例计算，一次性向丙方退还相应比例的公费教育费用并缴纳该费用50％的违约金；超过时限须按每天1‰的比例支付滞纳金。</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八、附则</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第二十四条  </w:t>
      </w:r>
      <w:r>
        <w:rPr>
          <w:rFonts w:hint="eastAsia" w:ascii="仿宋_GB2312" w:hAnsi="仿宋_GB2312" w:eastAsia="仿宋_GB2312" w:cs="仿宋_GB2312"/>
          <w:sz w:val="32"/>
          <w:szCs w:val="32"/>
        </w:rPr>
        <w:t>如教育部对地方优师专项定向培养师范生履约要求有新规定，以教育部新规定为准。</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xml:space="preserve">  本协议未尽事宜,凡属国家、省相关部门有规定的，按有关规定执行，其他事宜四方协商解决。</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xml:space="preserve">  本协议经甲、丙、丁方盖章和法定代表人签章，以及乙方或乙方及其监护人签字后生效。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乙方在签订本协议时如未满18周岁，须由乙方及其监护人共同签订本协议。</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rPr>
        <w:t xml:space="preserve">  本协议书一式五份，甲、乙、丙、丁四方各执一份，一份存入乙方个人档案，具有同等法律效力。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pPr>
        <w:pStyle w:val="6"/>
        <w:spacing w:line="600" w:lineRule="exact"/>
        <w:ind w:firstLine="640" w:firstLineChars="200"/>
        <w:rPr>
          <w:rFonts w:ascii="仿宋_GB2312" w:hAnsi="仿宋_GB2312" w:eastAsia="仿宋_GB2312" w:cs="仿宋_GB2312"/>
          <w:sz w:val="32"/>
          <w:szCs w:val="32"/>
        </w:rPr>
        <w:sectPr>
          <w:footerReference r:id="rId10" w:type="even"/>
          <w:pgSz w:w="11906" w:h="16838"/>
          <w:pgMar w:top="1814" w:right="1417" w:bottom="1440" w:left="1474" w:header="851" w:footer="1162" w:gutter="0"/>
          <w:cols w:space="720" w:num="1"/>
          <w:docGrid w:type="lines" w:linePitch="324" w:charSpace="0"/>
        </w:sectPr>
      </w:pP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（此页为签署页）</w:t>
      </w:r>
    </w:p>
    <w:p>
      <w:pPr>
        <w:pStyle w:val="18"/>
        <w:spacing w:line="560" w:lineRule="exact"/>
      </w:pPr>
    </w:p>
    <w:p>
      <w:pPr>
        <w:pStyle w:val="18"/>
        <w:spacing w:line="560" w:lineRule="exact"/>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甲方（盖章）:                     </w:t>
      </w:r>
    </w:p>
    <w:p>
      <w:pPr>
        <w:spacing w:line="8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法定代表人签章：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签订日期：20    年   月   日</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乙方（签字）：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签订日期：20    年   月   日</w:t>
      </w:r>
    </w:p>
    <w:p>
      <w:pPr>
        <w:spacing w:line="8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乙方监护人（签字或按指印）：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签订日期：20    年   月   日</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丙方（盖章）：                         </w:t>
      </w:r>
    </w:p>
    <w:p>
      <w:pPr>
        <w:spacing w:line="8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法定代表人签章：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签订日期：20    年   月   日</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丁方（盖章）：                         </w:t>
      </w:r>
    </w:p>
    <w:p>
      <w:pPr>
        <w:spacing w:line="8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法定代表人签章：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签订日期：20    年   月   日</w:t>
      </w:r>
    </w:p>
    <w:p>
      <w:pPr>
        <w:spacing w:line="560" w:lineRule="exact"/>
        <w:rPr>
          <w:rFonts w:asciiTheme="minorEastAsia" w:hAnsiTheme="minorEastAsia" w:eastAsiaTheme="minorEastAsia"/>
          <w:b/>
          <w:color w:val="000000" w:themeColor="text1"/>
          <w:sz w:val="28"/>
          <w:szCs w:val="28"/>
          <w14:textFill>
            <w14:solidFill>
              <w14:schemeClr w14:val="tx1"/>
            </w14:solidFill>
          </w14:textFill>
        </w:rPr>
      </w:pPr>
    </w:p>
    <w:p>
      <w:pPr>
        <w:spacing w:line="560" w:lineRule="exact"/>
        <w:rPr>
          <w:rFonts w:asciiTheme="minorEastAsia" w:hAnsiTheme="minorEastAsia" w:eastAsiaTheme="minorEastAsia"/>
          <w:b/>
          <w:color w:val="000000" w:themeColor="text1"/>
          <w:sz w:val="28"/>
          <w:szCs w:val="28"/>
          <w14:textFill>
            <w14:solidFill>
              <w14:schemeClr w14:val="tx1"/>
            </w14:solidFill>
          </w14:textFill>
        </w:rPr>
      </w:pPr>
    </w:p>
    <w:sectPr>
      <w:footerReference r:id="rId11" w:type="default"/>
      <w:footerReference r:id="rId12"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Sans Serif">
    <w:panose1 w:val="020B0604020202020204"/>
    <w:charset w:val="00"/>
    <w:family w:val="swiss"/>
    <w:pitch w:val="default"/>
    <w:sig w:usb0="E1002AFF" w:usb1="C0000002" w:usb2="00000008" w:usb3="00000000" w:csb0="200101FF" w:csb1="2028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7560" w:firstLineChars="27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pPr>
      <w:pStyle w:val="15"/>
      <w:ind w:right="360"/>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sz w:val="28"/>
      </w:rPr>
    </w:pPr>
    <w:r>
      <w:rPr>
        <w:rStyle w:val="30"/>
        <w:rFonts w:hint="eastAsia" w:ascii="宋体"/>
        <w:sz w:val="28"/>
      </w:rPr>
      <w:t xml:space="preserve">                                                 — </w:t>
    </w:r>
    <w:r>
      <w:rPr>
        <w:rFonts w:ascii="宋体"/>
        <w:sz w:val="28"/>
      </w:rPr>
      <w:fldChar w:fldCharType="begin"/>
    </w:r>
    <w:r>
      <w:rPr>
        <w:rStyle w:val="30"/>
        <w:rFonts w:ascii="宋体"/>
        <w:sz w:val="28"/>
      </w:rPr>
      <w:instrText xml:space="preserve"> PAGE </w:instrText>
    </w:r>
    <w:r>
      <w:rPr>
        <w:rFonts w:ascii="宋体"/>
        <w:sz w:val="28"/>
      </w:rPr>
      <w:fldChar w:fldCharType="separate"/>
    </w:r>
    <w:r>
      <w:rPr>
        <w:rStyle w:val="30"/>
        <w:rFonts w:ascii="宋体"/>
        <w:sz w:val="28"/>
      </w:rPr>
      <w:t>1</w:t>
    </w:r>
    <w:r>
      <w:rPr>
        <w:rFonts w:ascii="宋体"/>
        <w:sz w:val="28"/>
      </w:rPr>
      <w:fldChar w:fldCharType="end"/>
    </w:r>
    <w:r>
      <w:rPr>
        <w:rStyle w:val="30"/>
        <w:rFonts w:hint="eastAsia" w:ascii="宋体"/>
        <w:sz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宋体"/>
        <w:sz w:val="28"/>
      </w:rPr>
    </w:pPr>
    <w:r>
      <w:rPr>
        <w:rStyle w:val="30"/>
        <w:rFonts w:hint="eastAsia" w:ascii="宋体"/>
        <w:sz w:val="28"/>
      </w:rPr>
      <w:t xml:space="preserve">   — </w:t>
    </w:r>
    <w:r>
      <w:rPr>
        <w:rFonts w:ascii="宋体"/>
        <w:sz w:val="28"/>
      </w:rPr>
      <w:fldChar w:fldCharType="begin"/>
    </w:r>
    <w:r>
      <w:rPr>
        <w:rStyle w:val="30"/>
        <w:rFonts w:ascii="宋体"/>
        <w:sz w:val="28"/>
      </w:rPr>
      <w:instrText xml:space="preserve"> PAGE </w:instrText>
    </w:r>
    <w:r>
      <w:rPr>
        <w:rFonts w:ascii="宋体"/>
        <w:sz w:val="28"/>
      </w:rPr>
      <w:fldChar w:fldCharType="separate"/>
    </w:r>
    <w:r>
      <w:rPr>
        <w:rStyle w:val="30"/>
        <w:rFonts w:ascii="宋体"/>
        <w:sz w:val="28"/>
      </w:rPr>
      <w:t>2</w:t>
    </w:r>
    <w:r>
      <w:rPr>
        <w:rFonts w:ascii="宋体"/>
        <w:sz w:val="28"/>
      </w:rPr>
      <w:fldChar w:fldCharType="end"/>
    </w:r>
    <w:r>
      <w:rPr>
        <w:rStyle w:val="30"/>
        <w:rFonts w:hint="eastAsia" w:ascii="宋体"/>
        <w:sz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7560" w:firstLineChars="27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0"/>
      </w:rPr>
    </w:pPr>
    <w:r>
      <w:rPr>
        <w:rStyle w:val="30"/>
      </w:rPr>
      <w:fldChar w:fldCharType="begin"/>
    </w:r>
    <w:r>
      <w:rPr>
        <w:rStyle w:val="30"/>
      </w:rPr>
      <w:instrText xml:space="preserve">PAGE  </w:instrText>
    </w:r>
    <w:r>
      <w:rPr>
        <w:rStyle w:val="30"/>
      </w:rPr>
      <w:fldChar w:fldCharType="separate"/>
    </w:r>
    <w:r>
      <w:rPr>
        <w:rStyle w:val="30"/>
      </w:rPr>
      <w:t>7</w:t>
    </w:r>
    <w:r>
      <w:rPr>
        <w:rStyle w:val="30"/>
      </w:rPr>
      <w:fldChar w:fldCharType="end"/>
    </w:r>
  </w:p>
  <w:p>
    <w:pPr>
      <w:pStyle w:val="15"/>
      <w:ind w:right="360"/>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OTVhNTk0N2ExY2EwMTAwYWZlYzlkNGU1Yjg4NWQifQ=="/>
  </w:docVars>
  <w:rsids>
    <w:rsidRoot w:val="007C7DE1"/>
    <w:rsid w:val="00011396"/>
    <w:rsid w:val="000459AB"/>
    <w:rsid w:val="00057F77"/>
    <w:rsid w:val="0006211B"/>
    <w:rsid w:val="00062729"/>
    <w:rsid w:val="00072459"/>
    <w:rsid w:val="000740CC"/>
    <w:rsid w:val="000A65D2"/>
    <w:rsid w:val="000D3B14"/>
    <w:rsid w:val="00132AD5"/>
    <w:rsid w:val="00146155"/>
    <w:rsid w:val="001A4571"/>
    <w:rsid w:val="001A5671"/>
    <w:rsid w:val="001B1023"/>
    <w:rsid w:val="001B3887"/>
    <w:rsid w:val="001B6C9F"/>
    <w:rsid w:val="001C7B22"/>
    <w:rsid w:val="001D2ADD"/>
    <w:rsid w:val="001E4C36"/>
    <w:rsid w:val="00204B06"/>
    <w:rsid w:val="002127D3"/>
    <w:rsid w:val="00221A33"/>
    <w:rsid w:val="002301DB"/>
    <w:rsid w:val="002A3C3F"/>
    <w:rsid w:val="002B2CB7"/>
    <w:rsid w:val="002F0D78"/>
    <w:rsid w:val="002F5B70"/>
    <w:rsid w:val="00330604"/>
    <w:rsid w:val="0033532D"/>
    <w:rsid w:val="00354CAB"/>
    <w:rsid w:val="003553F3"/>
    <w:rsid w:val="00356D34"/>
    <w:rsid w:val="003715F8"/>
    <w:rsid w:val="003817AC"/>
    <w:rsid w:val="003A6176"/>
    <w:rsid w:val="003C505E"/>
    <w:rsid w:val="003F35F1"/>
    <w:rsid w:val="003F58BE"/>
    <w:rsid w:val="00425EAF"/>
    <w:rsid w:val="00432CAF"/>
    <w:rsid w:val="004361A1"/>
    <w:rsid w:val="00464BC3"/>
    <w:rsid w:val="0047393A"/>
    <w:rsid w:val="004743F7"/>
    <w:rsid w:val="00475AB9"/>
    <w:rsid w:val="00503F0E"/>
    <w:rsid w:val="0051181F"/>
    <w:rsid w:val="00544983"/>
    <w:rsid w:val="00554428"/>
    <w:rsid w:val="00586D64"/>
    <w:rsid w:val="005E3691"/>
    <w:rsid w:val="0064579E"/>
    <w:rsid w:val="00651C57"/>
    <w:rsid w:val="006709B6"/>
    <w:rsid w:val="00682F8D"/>
    <w:rsid w:val="006837C1"/>
    <w:rsid w:val="006A4542"/>
    <w:rsid w:val="006B6180"/>
    <w:rsid w:val="006E6317"/>
    <w:rsid w:val="007414F9"/>
    <w:rsid w:val="007A6A27"/>
    <w:rsid w:val="007C7DE1"/>
    <w:rsid w:val="007D3A8F"/>
    <w:rsid w:val="007E053B"/>
    <w:rsid w:val="00863E93"/>
    <w:rsid w:val="00907480"/>
    <w:rsid w:val="009078AA"/>
    <w:rsid w:val="00935BDE"/>
    <w:rsid w:val="009361B0"/>
    <w:rsid w:val="00951BFD"/>
    <w:rsid w:val="00971658"/>
    <w:rsid w:val="00976D64"/>
    <w:rsid w:val="009801EE"/>
    <w:rsid w:val="0098078E"/>
    <w:rsid w:val="009852E6"/>
    <w:rsid w:val="009B40EA"/>
    <w:rsid w:val="009C327D"/>
    <w:rsid w:val="00A071F4"/>
    <w:rsid w:val="00A4328B"/>
    <w:rsid w:val="00A47BA0"/>
    <w:rsid w:val="00A528DA"/>
    <w:rsid w:val="00A5401E"/>
    <w:rsid w:val="00A822A2"/>
    <w:rsid w:val="00A84FF6"/>
    <w:rsid w:val="00A96E49"/>
    <w:rsid w:val="00AA3312"/>
    <w:rsid w:val="00B77E31"/>
    <w:rsid w:val="00B8263A"/>
    <w:rsid w:val="00B82984"/>
    <w:rsid w:val="00BF5167"/>
    <w:rsid w:val="00C27872"/>
    <w:rsid w:val="00C31C4B"/>
    <w:rsid w:val="00C3735E"/>
    <w:rsid w:val="00C37DDA"/>
    <w:rsid w:val="00C536FC"/>
    <w:rsid w:val="00C81089"/>
    <w:rsid w:val="00C92551"/>
    <w:rsid w:val="00C968B4"/>
    <w:rsid w:val="00CB4C52"/>
    <w:rsid w:val="00CB5252"/>
    <w:rsid w:val="00D170A1"/>
    <w:rsid w:val="00D600E1"/>
    <w:rsid w:val="00D77418"/>
    <w:rsid w:val="00DB7FD2"/>
    <w:rsid w:val="00DC48D1"/>
    <w:rsid w:val="00DD6FEC"/>
    <w:rsid w:val="00DD77F6"/>
    <w:rsid w:val="00DF64E9"/>
    <w:rsid w:val="00E04BDB"/>
    <w:rsid w:val="00E4587E"/>
    <w:rsid w:val="00E87D87"/>
    <w:rsid w:val="00EB26AC"/>
    <w:rsid w:val="00EB5332"/>
    <w:rsid w:val="00EB6DE5"/>
    <w:rsid w:val="00EC449B"/>
    <w:rsid w:val="00ED191D"/>
    <w:rsid w:val="00ED5CBD"/>
    <w:rsid w:val="00FA7A7C"/>
    <w:rsid w:val="00FB4311"/>
    <w:rsid w:val="00FE0688"/>
    <w:rsid w:val="00FF2D91"/>
    <w:rsid w:val="210951A3"/>
    <w:rsid w:val="3CDC75F8"/>
    <w:rsid w:val="5E1D49A0"/>
    <w:rsid w:val="609808C3"/>
    <w:rsid w:val="69AD18B4"/>
    <w:rsid w:val="76315494"/>
    <w:rsid w:val="7E675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38"/>
    <w:qFormat/>
    <w:uiPriority w:val="0"/>
    <w:pPr>
      <w:keepNext/>
      <w:keepLines/>
      <w:spacing w:before="240" w:after="120" w:line="600" w:lineRule="exact"/>
      <w:outlineLvl w:val="1"/>
    </w:pPr>
    <w:rPr>
      <w:rFonts w:ascii="Arial" w:hAnsi="Arial" w:eastAsia="楷体"/>
      <w:b/>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5"/>
    <w:basedOn w:val="1"/>
    <w:next w:val="1"/>
    <w:link w:val="40"/>
    <w:qFormat/>
    <w:uiPriority w:val="0"/>
    <w:pPr>
      <w:keepNext/>
      <w:keepLines/>
      <w:spacing w:before="280" w:after="290" w:line="372" w:lineRule="auto"/>
      <w:outlineLvl w:val="4"/>
    </w:pPr>
    <w:rPr>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style>
  <w:style w:type="paragraph" w:styleId="7">
    <w:name w:val="Salutation"/>
    <w:basedOn w:val="1"/>
    <w:next w:val="1"/>
    <w:link w:val="41"/>
    <w:qFormat/>
    <w:uiPriority w:val="0"/>
  </w:style>
  <w:style w:type="paragraph" w:styleId="8">
    <w:name w:val="Body Text"/>
    <w:basedOn w:val="1"/>
    <w:next w:val="1"/>
    <w:link w:val="42"/>
    <w:qFormat/>
    <w:uiPriority w:val="0"/>
    <w:pPr>
      <w:jc w:val="center"/>
    </w:pPr>
    <w:rPr>
      <w:rFonts w:ascii="仿宋_GB2312" w:hAnsi="宋体" w:eastAsia="仿宋_GB2312"/>
      <w:b/>
      <w:bCs/>
      <w:sz w:val="44"/>
    </w:rPr>
  </w:style>
  <w:style w:type="paragraph" w:styleId="9">
    <w:name w:val="Body Text Indent"/>
    <w:basedOn w:val="1"/>
    <w:next w:val="6"/>
    <w:link w:val="43"/>
    <w:qFormat/>
    <w:uiPriority w:val="0"/>
    <w:pPr>
      <w:spacing w:line="600" w:lineRule="exact"/>
      <w:ind w:firstLine="640" w:firstLineChars="200"/>
    </w:pPr>
    <w:rPr>
      <w:rFonts w:ascii="仿宋_GB2312" w:eastAsia="仿宋_GB2312"/>
      <w:sz w:val="32"/>
    </w:rPr>
  </w:style>
  <w:style w:type="paragraph" w:styleId="10">
    <w:name w:val="Block Text"/>
    <w:basedOn w:val="1"/>
    <w:unhideWhenUsed/>
    <w:qFormat/>
    <w:uiPriority w:val="99"/>
    <w:pPr>
      <w:ind w:left="1440" w:leftChars="700" w:right="700" w:rightChars="700"/>
    </w:pPr>
  </w:style>
  <w:style w:type="paragraph" w:styleId="11">
    <w:name w:val="Plain Text"/>
    <w:basedOn w:val="1"/>
    <w:link w:val="44"/>
    <w:qFormat/>
    <w:uiPriority w:val="0"/>
    <w:rPr>
      <w:rFonts w:ascii="宋体" w:hAnsi="Courier New"/>
    </w:rPr>
  </w:style>
  <w:style w:type="paragraph" w:styleId="12">
    <w:name w:val="Date"/>
    <w:basedOn w:val="1"/>
    <w:next w:val="1"/>
    <w:link w:val="45"/>
    <w:qFormat/>
    <w:uiPriority w:val="0"/>
    <w:pPr>
      <w:ind w:left="100" w:leftChars="2500"/>
    </w:pPr>
    <w:rPr>
      <w:rFonts w:ascii="仿宋_GB2312" w:eastAsia="仿宋_GB2312"/>
      <w:sz w:val="32"/>
    </w:rPr>
  </w:style>
  <w:style w:type="paragraph" w:styleId="13">
    <w:name w:val="Body Text Indent 2"/>
    <w:basedOn w:val="1"/>
    <w:next w:val="1"/>
    <w:link w:val="46"/>
    <w:qFormat/>
    <w:uiPriority w:val="0"/>
    <w:pPr>
      <w:spacing w:line="600" w:lineRule="exact"/>
      <w:ind w:firstLine="600"/>
    </w:pPr>
    <w:rPr>
      <w:rFonts w:ascii="仿宋_GB2312" w:eastAsia="仿宋_GB2312"/>
      <w:sz w:val="32"/>
    </w:rPr>
  </w:style>
  <w:style w:type="paragraph" w:styleId="14">
    <w:name w:val="Balloon Text"/>
    <w:basedOn w:val="1"/>
    <w:link w:val="34"/>
    <w:unhideWhenUsed/>
    <w:qFormat/>
    <w:uiPriority w:val="0"/>
    <w:rPr>
      <w:sz w:val="18"/>
      <w:szCs w:val="18"/>
    </w:rPr>
  </w:style>
  <w:style w:type="paragraph" w:styleId="15">
    <w:name w:val="footer"/>
    <w:basedOn w:val="1"/>
    <w:link w:val="33"/>
    <w:qFormat/>
    <w:uiPriority w:val="0"/>
    <w:pPr>
      <w:tabs>
        <w:tab w:val="center" w:pos="4153"/>
        <w:tab w:val="right" w:pos="8306"/>
      </w:tabs>
      <w:snapToGrid w:val="0"/>
      <w:jc w:val="left"/>
    </w:pPr>
    <w:rPr>
      <w:sz w:val="18"/>
      <w:szCs w:val="18"/>
    </w:rPr>
  </w:style>
  <w:style w:type="paragraph" w:styleId="16">
    <w:name w:val="header"/>
    <w:basedOn w:val="1"/>
    <w:link w:val="35"/>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footnote text"/>
    <w:basedOn w:val="1"/>
    <w:link w:val="47"/>
    <w:qFormat/>
    <w:uiPriority w:val="0"/>
    <w:pPr>
      <w:snapToGrid w:val="0"/>
      <w:jc w:val="left"/>
    </w:pPr>
  </w:style>
  <w:style w:type="paragraph" w:styleId="19">
    <w:name w:val="Body Text Indent 3"/>
    <w:basedOn w:val="1"/>
    <w:link w:val="48"/>
    <w:qFormat/>
    <w:uiPriority w:val="0"/>
    <w:pPr>
      <w:ind w:left="560" w:hanging="560" w:hangingChars="200"/>
    </w:pPr>
    <w:rPr>
      <w:rFonts w:ascii="宋体"/>
      <w:sz w:val="28"/>
    </w:rPr>
  </w:style>
  <w:style w:type="paragraph" w:styleId="20">
    <w:name w:val="Body Text 2"/>
    <w:basedOn w:val="1"/>
    <w:link w:val="49"/>
    <w:qFormat/>
    <w:uiPriority w:val="0"/>
    <w:pPr>
      <w:spacing w:line="600" w:lineRule="exact"/>
    </w:pPr>
    <w:rPr>
      <w:rFonts w:ascii="仿宋_GB2312" w:eastAsia="仿宋_GB2312"/>
      <w:sz w:val="32"/>
    </w:rPr>
  </w:style>
  <w:style w:type="paragraph" w:styleId="21">
    <w:name w:val="HTML Preformatted"/>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rPr>
  </w:style>
  <w:style w:type="paragraph" w:styleId="2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link w:val="51"/>
    <w:qFormat/>
    <w:uiPriority w:val="0"/>
    <w:pPr>
      <w:widowControl/>
      <w:jc w:val="center"/>
    </w:pPr>
    <w:rPr>
      <w:b/>
      <w:bCs/>
      <w:kern w:val="0"/>
      <w:sz w:val="24"/>
      <w:lang w:eastAsia="en-US"/>
    </w:rPr>
  </w:style>
  <w:style w:type="paragraph" w:styleId="24">
    <w:name w:val="Body Text First Indent"/>
    <w:basedOn w:val="1"/>
    <w:link w:val="52"/>
    <w:unhideWhenUsed/>
    <w:qFormat/>
    <w:uiPriority w:val="99"/>
    <w:pPr>
      <w:ind w:firstLine="420" w:firstLineChars="100"/>
    </w:pPr>
  </w:style>
  <w:style w:type="paragraph" w:styleId="25">
    <w:name w:val="Body Text First Indent 2"/>
    <w:basedOn w:val="9"/>
    <w:link w:val="53"/>
    <w:unhideWhenUsed/>
    <w:qFormat/>
    <w:uiPriority w:val="99"/>
    <w:pPr>
      <w:ind w:firstLine="420"/>
    </w:p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basedOn w:val="28"/>
    <w:qFormat/>
    <w:uiPriority w:val="0"/>
    <w:rPr>
      <w:color w:val="800080"/>
      <w:u w:val="single"/>
    </w:rPr>
  </w:style>
  <w:style w:type="character" w:styleId="32">
    <w:name w:val="Hyperlink"/>
    <w:basedOn w:val="28"/>
    <w:unhideWhenUsed/>
    <w:qFormat/>
    <w:uiPriority w:val="0"/>
    <w:rPr>
      <w:color w:val="0000FF" w:themeColor="hyperlink"/>
      <w:u w:val="single"/>
      <w14:textFill>
        <w14:solidFill>
          <w14:schemeClr w14:val="hlink"/>
        </w14:solidFill>
      </w14:textFill>
    </w:rPr>
  </w:style>
  <w:style w:type="character" w:customStyle="1" w:styleId="33">
    <w:name w:val="页脚 字符"/>
    <w:basedOn w:val="28"/>
    <w:link w:val="15"/>
    <w:qFormat/>
    <w:uiPriority w:val="0"/>
    <w:rPr>
      <w:rFonts w:ascii="Times New Roman" w:hAnsi="Times New Roman" w:eastAsia="宋体" w:cs="Times New Roman"/>
      <w:sz w:val="18"/>
      <w:szCs w:val="18"/>
    </w:rPr>
  </w:style>
  <w:style w:type="character" w:customStyle="1" w:styleId="34">
    <w:name w:val="批注框文本 字符"/>
    <w:basedOn w:val="28"/>
    <w:link w:val="14"/>
    <w:semiHidden/>
    <w:qFormat/>
    <w:uiPriority w:val="99"/>
    <w:rPr>
      <w:rFonts w:ascii="Times New Roman" w:hAnsi="Times New Roman" w:eastAsia="宋体" w:cs="Times New Roman"/>
      <w:sz w:val="18"/>
      <w:szCs w:val="18"/>
    </w:rPr>
  </w:style>
  <w:style w:type="character" w:customStyle="1" w:styleId="35">
    <w:name w:val="页眉 字符"/>
    <w:basedOn w:val="28"/>
    <w:link w:val="16"/>
    <w:qFormat/>
    <w:uiPriority w:val="99"/>
    <w:rPr>
      <w:rFonts w:ascii="Times New Roman" w:hAnsi="Times New Roman" w:eastAsia="宋体" w:cs="Times New Roman"/>
      <w:sz w:val="18"/>
      <w:szCs w:val="18"/>
    </w:rPr>
  </w:style>
  <w:style w:type="paragraph" w:customStyle="1" w:styleId="36">
    <w:name w:val="Char Char Char Char"/>
    <w:basedOn w:val="1"/>
    <w:qFormat/>
    <w:uiPriority w:val="0"/>
    <w:pPr>
      <w:widowControl/>
      <w:spacing w:after="160" w:line="240" w:lineRule="exact"/>
      <w:jc w:val="left"/>
    </w:pPr>
    <w:rPr>
      <w:szCs w:val="20"/>
    </w:rPr>
  </w:style>
  <w:style w:type="character" w:customStyle="1" w:styleId="37">
    <w:name w:val="标题 1 字符"/>
    <w:basedOn w:val="28"/>
    <w:link w:val="2"/>
    <w:qFormat/>
    <w:uiPriority w:val="0"/>
    <w:rPr>
      <w:rFonts w:ascii="宋体" w:hAnsi="宋体"/>
      <w:b/>
      <w:kern w:val="44"/>
      <w:sz w:val="48"/>
      <w:szCs w:val="48"/>
    </w:rPr>
  </w:style>
  <w:style w:type="character" w:customStyle="1" w:styleId="38">
    <w:name w:val="标题 2 字符"/>
    <w:basedOn w:val="28"/>
    <w:link w:val="3"/>
    <w:qFormat/>
    <w:uiPriority w:val="0"/>
    <w:rPr>
      <w:rFonts w:ascii="Arial" w:hAnsi="Arial" w:eastAsia="楷体"/>
      <w:b/>
      <w:kern w:val="2"/>
      <w:sz w:val="21"/>
      <w:szCs w:val="24"/>
    </w:rPr>
  </w:style>
  <w:style w:type="character" w:customStyle="1" w:styleId="39">
    <w:name w:val="标题 3 字符"/>
    <w:basedOn w:val="28"/>
    <w:link w:val="4"/>
    <w:qFormat/>
    <w:uiPriority w:val="0"/>
    <w:rPr>
      <w:b/>
      <w:bCs/>
      <w:kern w:val="2"/>
      <w:sz w:val="32"/>
      <w:szCs w:val="32"/>
    </w:rPr>
  </w:style>
  <w:style w:type="character" w:customStyle="1" w:styleId="40">
    <w:name w:val="标题 5 字符"/>
    <w:basedOn w:val="28"/>
    <w:link w:val="5"/>
    <w:qFormat/>
    <w:uiPriority w:val="0"/>
    <w:rPr>
      <w:b/>
      <w:kern w:val="2"/>
      <w:sz w:val="28"/>
      <w:szCs w:val="24"/>
    </w:rPr>
  </w:style>
  <w:style w:type="character" w:customStyle="1" w:styleId="41">
    <w:name w:val="称呼 字符"/>
    <w:basedOn w:val="28"/>
    <w:link w:val="7"/>
    <w:qFormat/>
    <w:uiPriority w:val="0"/>
    <w:rPr>
      <w:kern w:val="2"/>
      <w:sz w:val="21"/>
      <w:szCs w:val="24"/>
    </w:rPr>
  </w:style>
  <w:style w:type="character" w:customStyle="1" w:styleId="42">
    <w:name w:val="正文文本 字符"/>
    <w:basedOn w:val="28"/>
    <w:link w:val="8"/>
    <w:qFormat/>
    <w:uiPriority w:val="0"/>
    <w:rPr>
      <w:rFonts w:ascii="仿宋_GB2312" w:hAnsi="宋体" w:eastAsia="仿宋_GB2312"/>
      <w:b/>
      <w:bCs/>
      <w:kern w:val="2"/>
      <w:sz w:val="44"/>
      <w:szCs w:val="24"/>
    </w:rPr>
  </w:style>
  <w:style w:type="character" w:customStyle="1" w:styleId="43">
    <w:name w:val="正文文本缩进 字符"/>
    <w:basedOn w:val="28"/>
    <w:link w:val="9"/>
    <w:qFormat/>
    <w:uiPriority w:val="0"/>
    <w:rPr>
      <w:rFonts w:ascii="仿宋_GB2312" w:eastAsia="仿宋_GB2312"/>
      <w:kern w:val="2"/>
      <w:sz w:val="32"/>
      <w:szCs w:val="24"/>
    </w:rPr>
  </w:style>
  <w:style w:type="character" w:customStyle="1" w:styleId="44">
    <w:name w:val="纯文本 字符"/>
    <w:basedOn w:val="28"/>
    <w:link w:val="11"/>
    <w:qFormat/>
    <w:uiPriority w:val="0"/>
    <w:rPr>
      <w:rFonts w:ascii="宋体" w:hAnsi="Courier New"/>
      <w:kern w:val="2"/>
      <w:sz w:val="21"/>
      <w:szCs w:val="24"/>
    </w:rPr>
  </w:style>
  <w:style w:type="character" w:customStyle="1" w:styleId="45">
    <w:name w:val="日期 字符"/>
    <w:basedOn w:val="28"/>
    <w:link w:val="12"/>
    <w:qFormat/>
    <w:uiPriority w:val="0"/>
    <w:rPr>
      <w:rFonts w:ascii="仿宋_GB2312" w:eastAsia="仿宋_GB2312"/>
      <w:kern w:val="2"/>
      <w:sz w:val="32"/>
      <w:szCs w:val="24"/>
    </w:rPr>
  </w:style>
  <w:style w:type="character" w:customStyle="1" w:styleId="46">
    <w:name w:val="正文文本缩进 2 字符"/>
    <w:basedOn w:val="28"/>
    <w:link w:val="13"/>
    <w:qFormat/>
    <w:uiPriority w:val="0"/>
    <w:rPr>
      <w:rFonts w:ascii="仿宋_GB2312" w:eastAsia="仿宋_GB2312"/>
      <w:kern w:val="2"/>
      <w:sz w:val="32"/>
      <w:szCs w:val="24"/>
    </w:rPr>
  </w:style>
  <w:style w:type="character" w:customStyle="1" w:styleId="47">
    <w:name w:val="脚注文本 字符"/>
    <w:basedOn w:val="28"/>
    <w:link w:val="18"/>
    <w:qFormat/>
    <w:uiPriority w:val="0"/>
    <w:rPr>
      <w:kern w:val="2"/>
      <w:sz w:val="21"/>
      <w:szCs w:val="24"/>
    </w:rPr>
  </w:style>
  <w:style w:type="character" w:customStyle="1" w:styleId="48">
    <w:name w:val="正文文本缩进 3 字符"/>
    <w:basedOn w:val="28"/>
    <w:link w:val="19"/>
    <w:qFormat/>
    <w:uiPriority w:val="0"/>
    <w:rPr>
      <w:rFonts w:ascii="宋体"/>
      <w:kern w:val="2"/>
      <w:sz w:val="28"/>
      <w:szCs w:val="24"/>
    </w:rPr>
  </w:style>
  <w:style w:type="character" w:customStyle="1" w:styleId="49">
    <w:name w:val="正文文本 2 字符"/>
    <w:basedOn w:val="28"/>
    <w:link w:val="20"/>
    <w:qFormat/>
    <w:uiPriority w:val="0"/>
    <w:rPr>
      <w:rFonts w:ascii="仿宋_GB2312" w:eastAsia="仿宋_GB2312"/>
      <w:kern w:val="2"/>
      <w:sz w:val="32"/>
      <w:szCs w:val="24"/>
    </w:rPr>
  </w:style>
  <w:style w:type="character" w:customStyle="1" w:styleId="50">
    <w:name w:val="HTML 预设格式 字符"/>
    <w:basedOn w:val="28"/>
    <w:link w:val="21"/>
    <w:qFormat/>
    <w:uiPriority w:val="0"/>
    <w:rPr>
      <w:rFonts w:ascii="黑体" w:hAnsi="Courier New" w:eastAsia="黑体"/>
      <w:kern w:val="2"/>
      <w:sz w:val="21"/>
      <w:szCs w:val="24"/>
    </w:rPr>
  </w:style>
  <w:style w:type="character" w:customStyle="1" w:styleId="51">
    <w:name w:val="标题 字符"/>
    <w:basedOn w:val="28"/>
    <w:link w:val="23"/>
    <w:qFormat/>
    <w:uiPriority w:val="0"/>
    <w:rPr>
      <w:b/>
      <w:bCs/>
      <w:sz w:val="24"/>
      <w:szCs w:val="24"/>
      <w:lang w:eastAsia="en-US"/>
    </w:rPr>
  </w:style>
  <w:style w:type="character" w:customStyle="1" w:styleId="52">
    <w:name w:val="正文文本首行缩进 字符"/>
    <w:basedOn w:val="42"/>
    <w:link w:val="24"/>
    <w:qFormat/>
    <w:uiPriority w:val="99"/>
    <w:rPr>
      <w:rFonts w:ascii="仿宋_GB2312" w:hAnsi="宋体" w:eastAsia="仿宋_GB2312"/>
      <w:b w:val="0"/>
      <w:bCs w:val="0"/>
      <w:kern w:val="2"/>
      <w:sz w:val="21"/>
      <w:szCs w:val="24"/>
    </w:rPr>
  </w:style>
  <w:style w:type="character" w:customStyle="1" w:styleId="53">
    <w:name w:val="正文文本首行缩进 2 字符"/>
    <w:basedOn w:val="43"/>
    <w:link w:val="25"/>
    <w:qFormat/>
    <w:uiPriority w:val="99"/>
    <w:rPr>
      <w:rFonts w:ascii="仿宋_GB2312" w:eastAsia="仿宋_GB2312"/>
      <w:kern w:val="2"/>
      <w:sz w:val="32"/>
      <w:szCs w:val="24"/>
    </w:rPr>
  </w:style>
  <w:style w:type="paragraph" w:customStyle="1" w:styleId="54">
    <w:name w:val="正文文本缩进 31"/>
    <w:basedOn w:val="1"/>
    <w:qFormat/>
    <w:uiPriority w:val="0"/>
    <w:pPr>
      <w:ind w:left="420" w:leftChars="200"/>
    </w:pPr>
    <w:rPr>
      <w:rFonts w:ascii="Calibri" w:hAnsi="Calibri" w:eastAsia="仿宋"/>
      <w:sz w:val="16"/>
      <w:szCs w:val="16"/>
    </w:rPr>
  </w:style>
  <w:style w:type="paragraph" w:customStyle="1" w:styleId="55">
    <w:name w:val="BodyText1I2"/>
    <w:basedOn w:val="56"/>
    <w:qFormat/>
    <w:uiPriority w:val="0"/>
    <w:pPr>
      <w:ind w:firstLine="420" w:firstLineChars="200"/>
    </w:pPr>
  </w:style>
  <w:style w:type="paragraph" w:customStyle="1" w:styleId="56">
    <w:name w:val="BodyTextIndent"/>
    <w:basedOn w:val="1"/>
    <w:qFormat/>
    <w:uiPriority w:val="0"/>
    <w:pPr>
      <w:spacing w:line="460" w:lineRule="exact"/>
      <w:ind w:firstLine="640"/>
      <w:textAlignment w:val="baseline"/>
    </w:pPr>
    <w:rPr>
      <w:rFonts w:ascii="仿宋_GB2312" w:eastAsia="仿宋_GB2312"/>
      <w:sz w:val="32"/>
    </w:rPr>
  </w:style>
  <w:style w:type="paragraph" w:customStyle="1" w:styleId="57">
    <w:name w:val="标书正文1"/>
    <w:basedOn w:val="1"/>
    <w:qFormat/>
    <w:uiPriority w:val="0"/>
    <w:pPr>
      <w:spacing w:line="520" w:lineRule="exact"/>
      <w:ind w:firstLine="640" w:firstLineChars="200"/>
    </w:pPr>
  </w:style>
  <w:style w:type="paragraph" w:customStyle="1" w:styleId="58">
    <w:name w:val="Heading2"/>
    <w:basedOn w:val="1"/>
    <w:next w:val="1"/>
    <w:qFormat/>
    <w:uiPriority w:val="0"/>
    <w:pPr>
      <w:keepNext/>
      <w:keepLines/>
      <w:spacing w:before="260" w:after="260" w:line="413" w:lineRule="auto"/>
      <w:textAlignment w:val="baseline"/>
    </w:pPr>
    <w:rPr>
      <w:rFonts w:ascii="Arial" w:hAnsi="Arial" w:eastAsia="黑体"/>
      <w:b/>
      <w:sz w:val="32"/>
    </w:rPr>
  </w:style>
  <w:style w:type="character" w:customStyle="1" w:styleId="59">
    <w:name w:val="font91"/>
    <w:basedOn w:val="28"/>
    <w:qFormat/>
    <w:uiPriority w:val="0"/>
    <w:rPr>
      <w:sz w:val="18"/>
      <w:szCs w:val="18"/>
    </w:rPr>
  </w:style>
  <w:style w:type="character" w:customStyle="1" w:styleId="60">
    <w:name w:val="页码1"/>
    <w:basedOn w:val="28"/>
    <w:qFormat/>
    <w:uiPriority w:val="0"/>
  </w:style>
  <w:style w:type="character" w:customStyle="1" w:styleId="61">
    <w:name w:val="NormalCharacter"/>
    <w:qFormat/>
    <w:uiPriority w:val="0"/>
    <w:rPr>
      <w:rFonts w:ascii="Times New Roman" w:hAnsi="Times New Roman" w:eastAsia="宋体" w:cs="Times New Roman"/>
      <w:bCs/>
      <w:sz w:val="24"/>
      <w:szCs w:val="20"/>
    </w:rPr>
  </w:style>
  <w:style w:type="character" w:customStyle="1" w:styleId="62">
    <w:name w:val="font01"/>
    <w:basedOn w:val="28"/>
    <w:qFormat/>
    <w:uiPriority w:val="0"/>
    <w:rPr>
      <w:rFonts w:hint="eastAsia" w:ascii="宋体" w:hAnsi="宋体" w:eastAsia="宋体" w:cs="宋体"/>
      <w:color w:val="000000"/>
      <w:sz w:val="22"/>
      <w:szCs w:val="22"/>
      <w:u w:val="none"/>
    </w:rPr>
  </w:style>
  <w:style w:type="character" w:customStyle="1" w:styleId="63">
    <w:name w:val="font21"/>
    <w:basedOn w:val="28"/>
    <w:qFormat/>
    <w:uiPriority w:val="0"/>
    <w:rPr>
      <w:rFonts w:hint="eastAsia" w:ascii="宋体" w:hAnsi="宋体" w:eastAsia="宋体" w:cs="宋体"/>
      <w:color w:val="000000"/>
      <w:sz w:val="22"/>
      <w:szCs w:val="22"/>
      <w:u w:val="none"/>
    </w:rPr>
  </w:style>
  <w:style w:type="character" w:customStyle="1" w:styleId="64">
    <w:name w:val="font31"/>
    <w:basedOn w:val="28"/>
    <w:qFormat/>
    <w:uiPriority w:val="0"/>
    <w:rPr>
      <w:rFonts w:hint="eastAsia" w:ascii="宋体" w:hAnsi="宋体" w:eastAsia="宋体" w:cs="宋体"/>
      <w:color w:val="000000"/>
      <w:sz w:val="24"/>
      <w:szCs w:val="24"/>
      <w:u w:val="none"/>
    </w:rPr>
  </w:style>
  <w:style w:type="character" w:customStyle="1" w:styleId="65">
    <w:name w:val="font11"/>
    <w:basedOn w:val="28"/>
    <w:qFormat/>
    <w:uiPriority w:val="0"/>
    <w:rPr>
      <w:rFonts w:hint="default" w:ascii="Microsoft Sans Serif" w:hAnsi="Microsoft Sans Serif" w:eastAsia="Microsoft Sans Serif" w:cs="Microsoft Sans Serif"/>
      <w:color w:val="000000"/>
      <w:sz w:val="24"/>
      <w:szCs w:val="24"/>
      <w:u w:val="none"/>
    </w:rPr>
  </w:style>
  <w:style w:type="paragraph" w:customStyle="1" w:styleId="66">
    <w:name w:val="表一"/>
    <w:basedOn w:val="1"/>
    <w:qFormat/>
    <w:uiPriority w:val="0"/>
    <w:pPr>
      <w:widowControl/>
      <w:spacing w:line="560" w:lineRule="exact"/>
      <w:jc w:val="center"/>
    </w:pPr>
    <w:rPr>
      <w:rFonts w:ascii="仿宋_GB2312" w:eastAsia="仿宋_GB2312"/>
      <w:kern w:val="0"/>
      <w:sz w:val="30"/>
      <w:szCs w:val="20"/>
    </w:rPr>
  </w:style>
  <w:style w:type="paragraph" w:customStyle="1" w:styleId="67">
    <w:name w:val="Char Char Char"/>
    <w:basedOn w:val="1"/>
    <w:qFormat/>
    <w:uiPriority w:val="0"/>
  </w:style>
  <w:style w:type="paragraph" w:customStyle="1" w:styleId="68">
    <w:name w:val="列表段落1"/>
    <w:basedOn w:val="1"/>
    <w:qFormat/>
    <w:uiPriority w:val="0"/>
    <w:pPr>
      <w:ind w:firstLine="420" w:firstLineChars="200"/>
    </w:pPr>
  </w:style>
  <w:style w:type="paragraph" w:customStyle="1" w:styleId="69">
    <w:name w:val="UserStyle_1"/>
    <w:basedOn w:val="1"/>
    <w:qFormat/>
    <w:uiPriority w:val="0"/>
    <w:pPr>
      <w:widowControl/>
    </w:pPr>
    <w:rPr>
      <w:bCs/>
      <w:kern w:val="0"/>
      <w:sz w:val="32"/>
      <w:szCs w:val="21"/>
    </w:rPr>
  </w:style>
  <w:style w:type="paragraph" w:customStyle="1" w:styleId="70">
    <w:name w:val="Char"/>
    <w:basedOn w:val="1"/>
    <w:qFormat/>
    <w:uiPriority w:val="0"/>
    <w:pPr>
      <w:widowControl/>
      <w:spacing w:after="160" w:line="240" w:lineRule="exact"/>
      <w:jc w:val="left"/>
    </w:pPr>
  </w:style>
  <w:style w:type="paragraph" w:customStyle="1" w:styleId="71">
    <w:name w:val="正文1 Char Char Char"/>
    <w:basedOn w:val="1"/>
    <w:qFormat/>
    <w:uiPriority w:val="0"/>
    <w:pPr>
      <w:spacing w:line="360" w:lineRule="auto"/>
      <w:ind w:firstLine="200" w:firstLineChars="200"/>
    </w:pPr>
  </w:style>
  <w:style w:type="paragraph" w:customStyle="1" w:styleId="72">
    <w:name w:val="红头标题"/>
    <w:basedOn w:val="1"/>
    <w:qFormat/>
    <w:uiPriority w:val="0"/>
    <w:pPr>
      <w:spacing w:line="560" w:lineRule="exact"/>
      <w:jc w:val="center"/>
    </w:pPr>
    <w:rPr>
      <w:rFonts w:ascii="方正小标宋简体" w:hAnsi="方正小标宋简体" w:eastAsia="方正小标宋简体" w:cs="方正小标宋简体"/>
      <w:b/>
      <w:sz w:val="44"/>
      <w:szCs w:val="44"/>
    </w:rPr>
  </w:style>
  <w:style w:type="paragraph" w:customStyle="1" w:styleId="73">
    <w:name w:val="Char Char1 Char Char"/>
    <w:basedOn w:val="1"/>
    <w:qFormat/>
    <w:uiPriority w:val="0"/>
    <w:pPr>
      <w:widowControl/>
      <w:spacing w:after="160" w:line="240" w:lineRule="exact"/>
      <w:jc w:val="left"/>
    </w:pPr>
    <w:rPr>
      <w:szCs w:val="20"/>
    </w:rPr>
  </w:style>
  <w:style w:type="paragraph" w:customStyle="1" w:styleId="74">
    <w:name w:val="无间隔1"/>
    <w:qFormat/>
    <w:uiPriority w:val="0"/>
    <w:pPr>
      <w:jc w:val="both"/>
    </w:pPr>
    <w:rPr>
      <w:rFonts w:ascii="Calibri" w:hAnsi="Calibri" w:eastAsia="宋体" w:cs="黑体"/>
      <w:kern w:val="2"/>
      <w:sz w:val="22"/>
      <w:szCs w:val="22"/>
      <w:lang w:val="en-US" w:eastAsia="en-US" w:bidi="ar-SA"/>
    </w:rPr>
  </w:style>
  <w:style w:type="paragraph" w:customStyle="1" w:styleId="75">
    <w:name w:val="Char Char Char Char Char Char Char Char Char Char"/>
    <w:basedOn w:val="1"/>
    <w:qFormat/>
    <w:uiPriority w:val="0"/>
    <w:pPr>
      <w:tabs>
        <w:tab w:val="left" w:pos="360"/>
      </w:tabs>
    </w:pPr>
  </w:style>
  <w:style w:type="paragraph" w:customStyle="1" w:styleId="76">
    <w:name w:val="Char Char Char Char Char Char1 Char"/>
    <w:basedOn w:val="1"/>
    <w:qFormat/>
    <w:uiPriority w:val="0"/>
  </w:style>
  <w:style w:type="paragraph" w:customStyle="1" w:styleId="77">
    <w:name w:val="p0"/>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78">
    <w:name w:val="普通(网站)1"/>
    <w:basedOn w:val="1"/>
    <w:qFormat/>
    <w:uiPriority w:val="0"/>
    <w:pPr>
      <w:widowControl/>
      <w:spacing w:before="100" w:beforeAutospacing="1" w:after="100" w:afterAutospacing="1"/>
      <w:jc w:val="left"/>
    </w:pPr>
    <w:rPr>
      <w:rFonts w:ascii="宋体" w:cs="宋体"/>
      <w:kern w:val="0"/>
      <w:sz w:val="24"/>
    </w:rPr>
  </w:style>
  <w:style w:type="paragraph" w:customStyle="1" w:styleId="79">
    <w:name w:val="UserStyle_2"/>
    <w:basedOn w:val="1"/>
    <w:qFormat/>
    <w:uiPriority w:val="0"/>
    <w:pPr>
      <w:spacing w:before="100" w:beforeAutospacing="1" w:after="100" w:afterAutospacing="1"/>
      <w:jc w:val="left"/>
    </w:pPr>
    <w:rPr>
      <w:rFonts w:ascii="宋体" w:hAnsi="宋体"/>
      <w:kern w:val="0"/>
      <w:sz w:val="24"/>
      <w:szCs w:val="20"/>
    </w:rPr>
  </w:style>
  <w:style w:type="paragraph" w:customStyle="1" w:styleId="80">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14985</Words>
  <Characters>15456</Characters>
  <Lines>127</Lines>
  <Paragraphs>35</Paragraphs>
  <TotalTime>22</TotalTime>
  <ScaleCrop>false</ScaleCrop>
  <LinksUpToDate>false</LinksUpToDate>
  <CharactersWithSpaces>17136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2024-05-30T09:28:00Z</dcterms:created>
  <dc:creator>PC</dc:creator>
  <cp:lastModifiedBy>萧郎</cp:lastModifiedBy>
  <dcterms:modified xsi:type="dcterms:W3CDTF">2024-06-21T02:40:26Z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CB48544BCB154EF9AD4E1A6C4D571F42_13</vt:lpwstr>
  </property>
</Properties>
</file>