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兰州城市学院202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年高职（专科）升本科免试生专业能力测试大纲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（新闻类——新闻学专业）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cs="宋体" w:asciiTheme="minorEastAsia" w:hAnsiTheme="minorEastAsia"/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482" w:firstLineChars="200"/>
        <w:jc w:val="left"/>
        <w:rPr>
          <w:rFonts w:hint="eastAsia"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一、测试性质和目的</w:t>
      </w:r>
    </w:p>
    <w:p>
      <w:pPr>
        <w:widowControl/>
        <w:shd w:val="clear" w:color="auto" w:fill="FFFFFF"/>
        <w:spacing w:line="500" w:lineRule="exact"/>
        <w:ind w:firstLine="480" w:firstLineChars="200"/>
        <w:jc w:val="left"/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兰州城市学院202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年高职（专科）升本科专业能力测试是满足甘肃省教育厅《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  <w:lang w:val="en-US" w:eastAsia="zh-CN"/>
        </w:rPr>
        <w:t>2023年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甘肃省普通高校高职（专科）升本科考试招生工作方案》（甘教发〔202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〕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号）和《202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年甘肃省普通高校高职（专科）升本科免试生招生工作实施方案》（甘招委发〔202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〕1号）文件中免试条件的考生参加的选拔性测试。主要测试考生专业知识是否具备本科阶段学习的基础，并根据考生的测试成绩，择优录取。</w:t>
      </w:r>
    </w:p>
    <w:p>
      <w:pPr>
        <w:widowControl/>
        <w:shd w:val="clear" w:color="auto" w:fill="FFFFFF"/>
        <w:spacing w:line="500" w:lineRule="exact"/>
        <w:ind w:firstLine="480" w:firstLineChars="200"/>
        <w:jc w:val="left"/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二、测试科目</w:t>
      </w:r>
    </w:p>
    <w:p>
      <w:pPr>
        <w:widowControl/>
        <w:shd w:val="clear" w:color="auto" w:fill="FFFFFF"/>
        <w:spacing w:line="500" w:lineRule="exact"/>
        <w:ind w:firstLine="480" w:firstLineChars="200"/>
        <w:jc w:val="left"/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专业能力测试科目为《新闻采访与写作》，采用闭卷笔试形式，满分为1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szCs w:val="24"/>
        </w:rPr>
        <w:t>0分，考试时长120分钟。试题类型包括选择题、填空题、名词解释、判断题、简答题、论述题、写作题等类型。</w:t>
      </w:r>
    </w:p>
    <w:p>
      <w:pPr>
        <w:widowControl/>
        <w:shd w:val="clear" w:color="auto" w:fill="FFFFFF"/>
        <w:spacing w:line="500" w:lineRule="exact"/>
        <w:ind w:firstLine="480" w:firstLineChars="200"/>
        <w:jc w:val="left"/>
        <w:rPr>
          <w:rFonts w:hint="eastAsia" w:ascii="仿宋" w:hAnsi="仿宋" w:eastAsia="仿宋" w:cs="宋体"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三、测试内容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第一章 新闻采写的特征与原则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第二章 新闻采写的主体—记者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第三章 新闻采写的客体一新闻事实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第四章 新闻采写的成果—一新闻报道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第五章 新闻发现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第六章 新闻选题与采访策划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第七章 采访的类型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第八章 采访的准备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第九章 采访的实施一一访问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第十章 采访的实施—现场观察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第十一章 采访的实施一记录与核实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第十二章 消息写作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第十三章 通讯写作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第十四章 特写写作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第十五章 其他报道样式的写作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第十六章 广播新闻写作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第十七章 电视新闻写作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第十八章 网络新闻写作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第十九章 融合报道</w:t>
      </w:r>
    </w:p>
    <w:p>
      <w:pPr>
        <w:widowControl/>
        <w:shd w:val="clear" w:color="auto" w:fill="FFFFFF"/>
        <w:spacing w:line="500" w:lineRule="exact"/>
        <w:ind w:firstLine="422" w:firstLineChars="2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参考书目：</w:t>
      </w:r>
      <w:r>
        <w:rPr>
          <w:rFonts w:hint="eastAsia" w:cs="宋体" w:asciiTheme="minorEastAsia" w:hAnsiTheme="minorEastAsia"/>
          <w:kern w:val="0"/>
          <w:szCs w:val="21"/>
        </w:rPr>
        <w:t>《新闻采访与写作》，马克思主义理论研究和建设工程重点教材，《新闻采访与写作》编写组，高等教育出版社，2019年1月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TI3OWYzYzFkNmM4ZjhhNjZiMGZmZTYzYzdkYjQifQ=="/>
  </w:docVars>
  <w:rsids>
    <w:rsidRoot w:val="00CC5E42"/>
    <w:rsid w:val="00051001"/>
    <w:rsid w:val="00062248"/>
    <w:rsid w:val="00185533"/>
    <w:rsid w:val="001C38ED"/>
    <w:rsid w:val="00264C21"/>
    <w:rsid w:val="00267076"/>
    <w:rsid w:val="00404FD6"/>
    <w:rsid w:val="004F3779"/>
    <w:rsid w:val="005F2BE9"/>
    <w:rsid w:val="00602540"/>
    <w:rsid w:val="00660258"/>
    <w:rsid w:val="00680807"/>
    <w:rsid w:val="007F7F33"/>
    <w:rsid w:val="00836E04"/>
    <w:rsid w:val="00892867"/>
    <w:rsid w:val="00A7694D"/>
    <w:rsid w:val="00AA2E6B"/>
    <w:rsid w:val="00B001AB"/>
    <w:rsid w:val="00B412D0"/>
    <w:rsid w:val="00B77D9E"/>
    <w:rsid w:val="00C12628"/>
    <w:rsid w:val="00C50777"/>
    <w:rsid w:val="00CC5E42"/>
    <w:rsid w:val="00D84889"/>
    <w:rsid w:val="00EE218F"/>
    <w:rsid w:val="00F86B99"/>
    <w:rsid w:val="00FA73B0"/>
    <w:rsid w:val="00FC5513"/>
    <w:rsid w:val="0A9907B8"/>
    <w:rsid w:val="13434A5B"/>
    <w:rsid w:val="1A7B3ED0"/>
    <w:rsid w:val="20482A7D"/>
    <w:rsid w:val="2234120F"/>
    <w:rsid w:val="35954D78"/>
    <w:rsid w:val="3F703EAD"/>
    <w:rsid w:val="4A186876"/>
    <w:rsid w:val="4E3454A2"/>
    <w:rsid w:val="53822096"/>
    <w:rsid w:val="59A96BA5"/>
    <w:rsid w:val="5C367357"/>
    <w:rsid w:val="5F623E9B"/>
    <w:rsid w:val="63A50B70"/>
    <w:rsid w:val="6A840433"/>
    <w:rsid w:val="7A9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613</Characters>
  <Lines>4</Lines>
  <Paragraphs>1</Paragraphs>
  <TotalTime>9</TotalTime>
  <ScaleCrop>false</ScaleCrop>
  <LinksUpToDate>false</LinksUpToDate>
  <CharactersWithSpaces>632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2022-02-09T09:20:00Z</dcterms:created>
  <dc:creator>thinnk</dc:creator>
  <cp:lastModifiedBy>豆豆</cp:lastModifiedBy>
  <dcterms:modified xsi:type="dcterms:W3CDTF">2023-02-12T02:19:15Z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42E2E65CAB534718BE250962FBFEC56C</vt:lpwstr>
  </property>
</Properties>
</file>