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480"/>
        <w:jc w:val="center"/>
        <w:textAlignment w:val="top"/>
        <w:rPr>
          <w:rFonts w:ascii="黑体" w:hAnsi="黑体" w:eastAsia="黑体" w:cs="Arial"/>
          <w:b/>
          <w:color w:val="333333"/>
          <w:kern w:val="0"/>
          <w:sz w:val="32"/>
          <w:szCs w:val="24"/>
        </w:rPr>
      </w:pPr>
      <w:bookmarkStart w:id="0" w:name="_GoBack"/>
      <w:bookmarkEnd w:id="0"/>
      <w:r>
        <w:rPr>
          <w:rFonts w:ascii="黑体" w:hAnsi="黑体" w:eastAsia="黑体" w:cs="Arial"/>
          <w:b/>
          <w:color w:val="333333"/>
          <w:kern w:val="0"/>
          <w:sz w:val="32"/>
          <w:szCs w:val="24"/>
        </w:rPr>
        <w:t>招生专业目录</w:t>
      </w:r>
    </w:p>
    <w:tbl>
      <w:tblPr>
        <w:tblStyle w:val="2"/>
        <w:tblW w:w="585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783"/>
        <w:gridCol w:w="994"/>
        <w:gridCol w:w="2585"/>
        <w:gridCol w:w="994"/>
        <w:gridCol w:w="696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9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510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科类</w:t>
            </w:r>
          </w:p>
        </w:tc>
        <w:tc>
          <w:tcPr>
            <w:tcW w:w="1327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10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科类限制</w:t>
            </w:r>
          </w:p>
        </w:tc>
        <w:tc>
          <w:tcPr>
            <w:tcW w:w="357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学制</w:t>
            </w:r>
          </w:p>
        </w:tc>
        <w:tc>
          <w:tcPr>
            <w:tcW w:w="510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色盲色弱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人文艺术学院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文理兼收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文理兼收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文理兼收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文理兼收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文理兼收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管理与经济学部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物流工程（智慧供应链与运营管理）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智能制造工程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精密仪器与光电子工程学院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精密仪器与光电子工程学院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精密仪器与光电子工程学院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精密仪器与光电子工程学院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电子科学与技术(光电子技术)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电气自动化与信息工程学院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电气自动化与信息工程学院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电气自动化与信息工程学院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电气自动化与信息工程学院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电气自动化与信息工程学院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电气自动化与信息工程学院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智能电网信息工程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集成电路设计与集成系统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电子科学与技术(微电子)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智能与计算学部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智能与计算学部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智能与计算学部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智能与计算学部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  <w:shd w:val="clear" w:color="auto" w:fill="auto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精细化工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功能材料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海洋科学与技术学院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海洋技术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海洋科学与技术学院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工学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药物科学与技术学院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1429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理学</w:t>
            </w:r>
          </w:p>
        </w:tc>
        <w:tc>
          <w:tcPr>
            <w:tcW w:w="132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理科</w:t>
            </w:r>
          </w:p>
        </w:tc>
        <w:tc>
          <w:tcPr>
            <w:tcW w:w="357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4年</w:t>
            </w:r>
          </w:p>
        </w:tc>
        <w:tc>
          <w:tcPr>
            <w:tcW w:w="510" w:type="pct"/>
          </w:tcPr>
          <w:p>
            <w:pPr>
              <w:widowControl/>
              <w:spacing w:after="100" w:afterAutospacing="1"/>
              <w:jc w:val="center"/>
              <w:textAlignment w:val="top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  <w:t>#</w:t>
            </w:r>
          </w:p>
        </w:tc>
      </w:tr>
    </w:tbl>
    <w:p>
      <w:pPr>
        <w:widowControl/>
        <w:spacing w:before="100" w:beforeAutospacing="1" w:after="100" w:afterAutospacing="1"/>
        <w:ind w:firstLine="480"/>
        <w:jc w:val="left"/>
        <w:textAlignment w:val="top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注：1.凡注有“#”的专业表示不招收患有色盲、色弱的考生。</w:t>
      </w:r>
    </w:p>
    <w:p>
      <w:pPr>
        <w:widowControl/>
        <w:spacing w:before="100" w:beforeAutospacing="1" w:after="100" w:afterAutospacing="1"/>
        <w:ind w:firstLine="480"/>
        <w:jc w:val="left"/>
        <w:textAlignment w:val="top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2.测控技术与仪器、光电信息科学与工程、生物医学工程、电子科学与技术（光电子技术），建议考生视力（近视眼）不超过800度。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jJkYjZlNWM3MDU4MWFlYTNjNTU0Njc2MjYxZDYifQ=="/>
  </w:docVars>
  <w:rsids>
    <w:rsidRoot w:val="1B140EF1"/>
    <w:rsid w:val="1B140EF1"/>
    <w:rsid w:val="1C8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2023-01-13T13:01:00Z</dcterms:created>
  <dc:creator>星竹</dc:creator>
  <cp:lastModifiedBy>星竹</cp:lastModifiedBy>
  <dcterms:modified xsi:type="dcterms:W3CDTF">2024-02-04T11:47:34Z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1B1E4806176F414BB4AC63643A67DB75_13</vt:lpwstr>
  </property>
</Properties>
</file>