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54" w:rsidRDefault="00C05A4B" w:rsidP="00511D2B">
      <w:pPr>
        <w:spacing w:line="360" w:lineRule="auto"/>
        <w:rPr>
          <w:rStyle w:val="-80"/>
        </w:rPr>
      </w:pPr>
      <w:bookmarkStart w:id="0" w:name="_GoBack"/>
      <w:bookmarkEnd w:id="0"/>
      <w:r>
        <w:rPr>
          <w:rStyle w:val="-80"/>
          <w:rFonts w:hint="eastAsia"/>
        </w:rPr>
        <w:t>【艺术类专业</w:t>
      </w:r>
      <w:r>
        <w:rPr>
          <w:rStyle w:val="-80"/>
        </w:rPr>
        <w:t>介</w:t>
      </w:r>
      <w:r>
        <w:rPr>
          <w:rStyle w:val="-80"/>
          <w:rFonts w:hint="eastAsia"/>
        </w:rPr>
        <w:t>绍】</w:t>
      </w:r>
    </w:p>
    <w:p w:rsidR="00326454" w:rsidRDefault="00C05A4B" w:rsidP="00511D2B">
      <w:pPr>
        <w:pStyle w:val="a7"/>
        <w:spacing w:before="156"/>
      </w:pPr>
      <w:r>
        <w:rPr>
          <w:rFonts w:hint="eastAsia"/>
        </w:rPr>
        <w:t>服装与服饰设计专业</w:t>
      </w:r>
    </w:p>
    <w:p w:rsidR="00326454" w:rsidRDefault="00C05A4B" w:rsidP="00511D2B">
      <w:pPr>
        <w:spacing w:line="360" w:lineRule="auto"/>
      </w:pPr>
      <w:r>
        <w:rPr>
          <w:rFonts w:eastAsia="黑体" w:hint="eastAsia"/>
        </w:rPr>
        <w:t>1</w:t>
      </w:r>
      <w:r>
        <w:rPr>
          <w:rFonts w:eastAsia="黑体" w:hint="eastAsia"/>
        </w:rPr>
        <w:t>．服装艺术设计方向：</w:t>
      </w:r>
      <w:r>
        <w:rPr>
          <w:rFonts w:hint="eastAsia"/>
        </w:rPr>
        <w:t>为服装相关领域培养具有较高职业素养及时尚敏锐度的服装设计、服饰品开发与研究的专业性人才，并能够在时尚界等交叉领域发展的复合型创新设计人才。本专业培养能够系统地掌握现代设计基础理论知识，熟练地运用服装设计和用户研究的方法、技能，具备创新、审美、洞察、表现以及企划的能力，不仅可以在时尚服饰设计领域，也可以在品牌策划、用户研究以及学科内其他专业方向相关行业从事设计、研发或管理、咨询的高素质新型创新设计人才。</w:t>
      </w:r>
    </w:p>
    <w:p w:rsidR="00326454" w:rsidRDefault="00C05A4B" w:rsidP="00511D2B">
      <w:pPr>
        <w:spacing w:line="360" w:lineRule="auto"/>
      </w:pPr>
      <w:r>
        <w:rPr>
          <w:rFonts w:eastAsia="黑体" w:hint="eastAsia"/>
        </w:rPr>
        <w:t>主要课程：</w:t>
      </w:r>
      <w:r>
        <w:rPr>
          <w:rFonts w:hint="eastAsia"/>
        </w:rPr>
        <w:t>专业导论、服装效果图技法、服装设计思维与方法、服装结构设计、立体塑型技术、服装材料与工艺设计、设计调研与用户研究、服装流行趋势预测与应用、品牌服装设计理论、服饰配件设计与制作、服装数字化结构设计、时尚造型设计、时尚大片与多媒体制作、服装品牌标识系统、服饰陈列与橱窗设计课程及八大模块专业方向选修课等。</w:t>
      </w:r>
    </w:p>
    <w:p w:rsidR="00326454" w:rsidRDefault="00C05A4B" w:rsidP="00511D2B">
      <w:pPr>
        <w:spacing w:line="360" w:lineRule="auto"/>
      </w:pPr>
      <w:r>
        <w:rPr>
          <w:rFonts w:eastAsia="黑体" w:hint="eastAsia"/>
        </w:rPr>
        <w:t>2</w:t>
      </w:r>
      <w:r>
        <w:rPr>
          <w:rFonts w:eastAsia="黑体" w:hint="eastAsia"/>
        </w:rPr>
        <w:t>．纺织品艺术设计方向：</w:t>
      </w:r>
      <w:r>
        <w:rPr>
          <w:rFonts w:hint="eastAsia"/>
        </w:rPr>
        <w:t>本专业培养能够系统地掌握现代设计基础理论知识，熟练掌握纺织产品艺术设计方法，具备审美、创新、表现、企划的能力。培养在服装服饰、人居陈设以及与纺织品相关的设计人才。学生毕业后可以成为纺织品面料花型设计、研发的设计师，成为服装面料、家纺面料及系列产品以及纺织品相关的设计、研发的专业人才，成为跨越服装服饰、人居陈设等纺织产品边界整合与设计的人才。</w:t>
      </w:r>
    </w:p>
    <w:p w:rsidR="00326454" w:rsidRDefault="00C05A4B" w:rsidP="00511D2B">
      <w:pPr>
        <w:spacing w:line="360" w:lineRule="auto"/>
      </w:pPr>
      <w:r>
        <w:rPr>
          <w:rFonts w:eastAsia="黑体" w:hint="eastAsia"/>
        </w:rPr>
        <w:t>主要课程：</w:t>
      </w:r>
      <w:r>
        <w:rPr>
          <w:rFonts w:hint="eastAsia"/>
        </w:rPr>
        <w:t>纺织品造型设计、中外纺织品图案研究、专业染织技法、电脑技术与应用、服装印花面料设计、家居印花面料设计、服装面料专题设计、室内纺织品专题设计、文创纺织品设计、</w:t>
      </w:r>
      <w:proofErr w:type="gramStart"/>
      <w:r>
        <w:rPr>
          <w:rFonts w:hint="eastAsia"/>
        </w:rPr>
        <w:t>创意工</w:t>
      </w:r>
      <w:proofErr w:type="gramEnd"/>
      <w:r>
        <w:rPr>
          <w:rFonts w:hint="eastAsia"/>
        </w:rPr>
        <w:t>作坊等。</w:t>
      </w:r>
    </w:p>
    <w:p w:rsidR="00326454" w:rsidRDefault="00C05A4B" w:rsidP="00511D2B">
      <w:pPr>
        <w:pStyle w:val="a7"/>
        <w:spacing w:before="156"/>
      </w:pPr>
      <w:r>
        <w:rPr>
          <w:rFonts w:hint="eastAsia"/>
        </w:rPr>
        <w:t>服装与服饰设计专业（中日合作）</w:t>
      </w:r>
    </w:p>
    <w:p w:rsidR="00326454" w:rsidRDefault="00C05A4B" w:rsidP="00511D2B">
      <w:pPr>
        <w:spacing w:afterLines="50" w:after="156" w:line="360" w:lineRule="auto"/>
        <w:rPr>
          <w:rFonts w:hAnsi="宋体"/>
        </w:rPr>
      </w:pPr>
      <w:r>
        <w:rPr>
          <w:rFonts w:hint="eastAsia"/>
        </w:rPr>
        <w:t>本专业是</w:t>
      </w:r>
      <w:r>
        <w:rPr>
          <w:rFonts w:ascii="仿宋" w:hAnsi="仿宋" w:hint="eastAsia"/>
        </w:rPr>
        <w:t>由东华大学与日本文化学园合作举办的中外合作办学项目，</w:t>
      </w:r>
      <w:r>
        <w:rPr>
          <w:rFonts w:hint="eastAsia"/>
        </w:rPr>
        <w:t>学制四年，列入国家普通高校全日制统一招生计划，</w:t>
      </w:r>
      <w:r>
        <w:rPr>
          <w:rFonts w:ascii="仿宋" w:hAnsi="仿宋" w:hint="eastAsia"/>
        </w:rPr>
        <w:t>项目于</w:t>
      </w:r>
      <w:r>
        <w:rPr>
          <w:rFonts w:ascii="仿宋" w:hAnsi="仿宋" w:hint="eastAsia"/>
        </w:rPr>
        <w:t>2</w:t>
      </w:r>
      <w:r>
        <w:rPr>
          <w:rFonts w:ascii="仿宋" w:hAnsi="仿宋"/>
        </w:rPr>
        <w:t>002</w:t>
      </w:r>
      <w:r>
        <w:rPr>
          <w:rFonts w:ascii="仿宋" w:hAnsi="仿宋" w:hint="eastAsia"/>
        </w:rPr>
        <w:t>年获教育部批准</w:t>
      </w:r>
      <w:r>
        <w:rPr>
          <w:rFonts w:ascii="仿宋" w:hAnsi="仿宋"/>
        </w:rPr>
        <w:t>,</w:t>
      </w:r>
      <w:r>
        <w:rPr>
          <w:rFonts w:ascii="仿宋" w:hAnsi="仿宋" w:hint="eastAsia"/>
        </w:rPr>
        <w:t>为国内早期开办的服装设计专业中外合作办学项目，</w:t>
      </w:r>
      <w:r>
        <w:rPr>
          <w:rFonts w:ascii="宋体" w:hAnsi="宋体"/>
          <w:szCs w:val="24"/>
        </w:rPr>
        <w:t>201</w:t>
      </w:r>
      <w:r>
        <w:rPr>
          <w:rFonts w:ascii="宋体" w:hAnsi="宋体" w:hint="eastAsia"/>
          <w:szCs w:val="24"/>
        </w:rPr>
        <w:t>2</w:t>
      </w:r>
      <w:r>
        <w:rPr>
          <w:rFonts w:ascii="宋体" w:hAnsi="宋体"/>
          <w:szCs w:val="24"/>
        </w:rPr>
        <w:t>年被</w:t>
      </w:r>
      <w:r>
        <w:rPr>
          <w:rFonts w:ascii="宋体" w:hAnsi="宋体" w:hint="eastAsia"/>
          <w:szCs w:val="24"/>
        </w:rPr>
        <w:t>评为上海市首届“示范性中外合作办学项目”</w:t>
      </w:r>
      <w:r>
        <w:rPr>
          <w:rFonts w:ascii="仿宋" w:hAnsi="仿宋" w:hint="eastAsia"/>
        </w:rPr>
        <w:t>。本专业</w:t>
      </w:r>
      <w:r>
        <w:rPr>
          <w:rFonts w:hAnsi="宋体" w:hint="eastAsia"/>
        </w:rPr>
        <w:t>在国际化教育平台上，依托日本文化服装学院的优质教育资源，融合东华大学一流学科与一流本科专业优势，建立设计与技术专长、专业与语言能力相结合的人才培养体系。形成既有文化服装学院的专业优势，又有东华大学艺术设计本科学历教育特点的教学计划。课程体系创新，由专业基础、专业理论、专业技能和专业实践等</w:t>
      </w:r>
      <w:r>
        <w:rPr>
          <w:rFonts w:hAnsi="宋体" w:hint="eastAsia"/>
        </w:rPr>
        <w:t>4</w:t>
      </w:r>
      <w:r>
        <w:rPr>
          <w:rFonts w:hAnsi="宋体" w:hint="eastAsia"/>
        </w:rPr>
        <w:t>个模块组成。本专业为“</w:t>
      </w:r>
      <w:r>
        <w:rPr>
          <w:rFonts w:hAnsi="宋体" w:hint="eastAsia"/>
        </w:rPr>
        <w:t>3+1</w:t>
      </w:r>
      <w:r>
        <w:rPr>
          <w:rFonts w:hAnsi="宋体" w:hint="eastAsia"/>
        </w:rPr>
        <w:t>”双校园办学模式：学生</w:t>
      </w:r>
      <w:r>
        <w:rPr>
          <w:rFonts w:hAnsi="宋体" w:hint="eastAsia"/>
        </w:rPr>
        <w:t>3</w:t>
      </w:r>
      <w:r>
        <w:rPr>
          <w:rFonts w:hAnsi="宋体" w:hint="eastAsia"/>
        </w:rPr>
        <w:t>年在东华大学学习，</w:t>
      </w:r>
      <w:r>
        <w:rPr>
          <w:rFonts w:hAnsi="宋体" w:hint="eastAsia"/>
        </w:rPr>
        <w:t>1</w:t>
      </w:r>
      <w:r>
        <w:rPr>
          <w:rFonts w:hAnsi="宋体" w:hint="eastAsia"/>
        </w:rPr>
        <w:t>年在日本文化服装学院学习，以日语为第一外语，在东华学习期间，部分专业核心课程由日方院校派遣教师来东华授课。培养具有国际化视野，融创新性、时尚性、技术性于一体的具有创意实现综合能力的德才兼备的高素质专业人才。</w:t>
      </w:r>
    </w:p>
    <w:p w:rsidR="00326454" w:rsidRDefault="00C05A4B" w:rsidP="00511D2B">
      <w:pPr>
        <w:spacing w:line="360" w:lineRule="auto"/>
      </w:pPr>
      <w:r>
        <w:rPr>
          <w:rFonts w:hint="eastAsia"/>
        </w:rPr>
        <w:t>主要课程分国内、国外两部分：</w:t>
      </w:r>
    </w:p>
    <w:p w:rsidR="00326454" w:rsidRDefault="00C05A4B" w:rsidP="00511D2B">
      <w:pPr>
        <w:spacing w:line="360" w:lineRule="auto"/>
      </w:pPr>
      <w:r>
        <w:rPr>
          <w:rFonts w:eastAsia="黑体" w:hint="eastAsia"/>
        </w:rPr>
        <w:lastRenderedPageBreak/>
        <w:t>国内：</w:t>
      </w:r>
      <w:r>
        <w:rPr>
          <w:rFonts w:hint="eastAsia"/>
        </w:rPr>
        <w:t>日语、图案、服装画、服装素材论、服饰设计论、服装造型—平面构成与实技、立体裁剪、服装史、市场调研和生产管理概论等基础课程和部分专业课程。</w:t>
      </w:r>
    </w:p>
    <w:p w:rsidR="00326454" w:rsidRDefault="00C05A4B" w:rsidP="00511D2B">
      <w:pPr>
        <w:spacing w:line="360" w:lineRule="auto"/>
      </w:pPr>
      <w:r>
        <w:rPr>
          <w:rFonts w:eastAsia="黑体" w:hint="eastAsia"/>
        </w:rPr>
        <w:t>国外：</w:t>
      </w:r>
      <w:r>
        <w:rPr>
          <w:rFonts w:hint="eastAsia"/>
        </w:rPr>
        <w:t>服饰设计论、服装造型（高级素材和特殊素材）、立体造型、工业样板、服装</w:t>
      </w:r>
      <w:r>
        <w:rPr>
          <w:rFonts w:hint="eastAsia"/>
        </w:rPr>
        <w:t>CAD</w:t>
      </w:r>
      <w:r>
        <w:rPr>
          <w:rFonts w:hint="eastAsia"/>
        </w:rPr>
        <w:t>、服装品质论、服装商品企划等。</w:t>
      </w:r>
    </w:p>
    <w:p w:rsidR="00326454" w:rsidRDefault="00C05A4B" w:rsidP="00511D2B">
      <w:pPr>
        <w:pStyle w:val="a7"/>
        <w:spacing w:before="156"/>
      </w:pPr>
      <w:r>
        <w:rPr>
          <w:rFonts w:hint="eastAsia"/>
        </w:rPr>
        <w:t>环境设计专业</w:t>
      </w:r>
    </w:p>
    <w:p w:rsidR="00326454" w:rsidRPr="009C6E2E" w:rsidRDefault="00C05A4B" w:rsidP="00511D2B">
      <w:pPr>
        <w:spacing w:line="360" w:lineRule="auto"/>
      </w:pPr>
      <w:r w:rsidRPr="009C6E2E">
        <w:rPr>
          <w:rFonts w:hint="eastAsia"/>
        </w:rPr>
        <w:t>本专业依托上海地域优势，结合本校学科平台，通过科学的理论学习与实践，培养学生具备系统的环境设计相关理论与研究方法，兼顾艺术学与工学，具有国际视野，创新意识与实践能力综合发展；能综合运用专业理论知识，探究空间与构造、工艺与材料、艺术与科技、生态与人文等因素的内在联系，具备独立工作及团队协作能力，良好的沟通与表达能力，具有强烈社会责任感，为城市与乡村的现实与未来，解决建筑与室内环境设计、景观与城市设计，环境设施与艺术陈设设计等人居环境中的复杂问题，有适应未来专业发展而转变的高素质环境设计创新应用型人才。</w:t>
      </w:r>
    </w:p>
    <w:p w:rsidR="00326454" w:rsidRDefault="00C05A4B" w:rsidP="00511D2B">
      <w:pPr>
        <w:spacing w:line="360" w:lineRule="auto"/>
      </w:pPr>
      <w:r>
        <w:rPr>
          <w:rFonts w:eastAsia="黑体" w:hint="eastAsia"/>
        </w:rPr>
        <w:t>主要课程：</w:t>
      </w:r>
      <w:r w:rsidRPr="009C6E2E">
        <w:rPr>
          <w:rFonts w:hint="eastAsia"/>
        </w:rPr>
        <w:t>设计绘画、环境设计导论、空间构成与设计、设计思维、专业基础工艺、建筑设计、室内设计、照明设计、展示设计、景观设计、城市设计、室内陈设设计、环境设施设计、现代造园设计、建筑结构与选型、装饰构造与材料，综合设计等。</w:t>
      </w:r>
    </w:p>
    <w:p w:rsidR="00326454" w:rsidRDefault="00C05A4B" w:rsidP="00511D2B">
      <w:pPr>
        <w:pStyle w:val="a7"/>
        <w:spacing w:before="156"/>
      </w:pPr>
      <w:r>
        <w:rPr>
          <w:rFonts w:hint="eastAsia"/>
        </w:rPr>
        <w:t>产品设计专业</w:t>
      </w:r>
    </w:p>
    <w:p w:rsidR="00326454" w:rsidRDefault="00C05A4B" w:rsidP="00511D2B">
      <w:pPr>
        <w:spacing w:line="360" w:lineRule="auto"/>
        <w:rPr>
          <w:rFonts w:eastAsia="黑体"/>
          <w:bCs w:val="0"/>
        </w:rPr>
      </w:pPr>
      <w:r w:rsidRPr="009C6E2E">
        <w:rPr>
          <w:rFonts w:hint="eastAsia"/>
          <w:bCs w:val="0"/>
        </w:rPr>
        <w:t>本专业基于国家及长三角一体化创意产业发展需求，定位于时尚</w:t>
      </w:r>
      <w:r w:rsidRPr="009C6E2E">
        <w:rPr>
          <w:rFonts w:hint="eastAsia"/>
          <w:bCs w:val="0"/>
        </w:rPr>
        <w:t>+</w:t>
      </w:r>
      <w:r w:rsidRPr="009C6E2E">
        <w:rPr>
          <w:rFonts w:hint="eastAsia"/>
          <w:bCs w:val="0"/>
        </w:rPr>
        <w:t>生活方式、时尚</w:t>
      </w:r>
      <w:r w:rsidRPr="009C6E2E">
        <w:rPr>
          <w:rFonts w:hint="eastAsia"/>
          <w:bCs w:val="0"/>
        </w:rPr>
        <w:t>+</w:t>
      </w:r>
      <w:r w:rsidRPr="009C6E2E">
        <w:rPr>
          <w:rFonts w:hint="eastAsia"/>
          <w:bCs w:val="0"/>
        </w:rPr>
        <w:t>交互体验、时尚</w:t>
      </w:r>
      <w:r w:rsidRPr="009C6E2E">
        <w:rPr>
          <w:rFonts w:hint="eastAsia"/>
          <w:bCs w:val="0"/>
        </w:rPr>
        <w:t>+</w:t>
      </w:r>
      <w:r w:rsidRPr="009C6E2E">
        <w:rPr>
          <w:rFonts w:hint="eastAsia"/>
          <w:bCs w:val="0"/>
        </w:rPr>
        <w:t>智能科技专业特色，培养具备市场敏锐度、卓越创新能力、宽阔国际视野和强烈社会责任意识的国际化、时尚化、专业化的时尚产品设计创意人才。</w:t>
      </w:r>
      <w:r w:rsidRPr="009C6E2E">
        <w:rPr>
          <w:rFonts w:hint="eastAsia"/>
        </w:rPr>
        <w:t>以艺术、科技、管理科学、心理学、社会科学等多学科作为建构本专业知识、方法体系基础，教学上注重多学科交叉。</w:t>
      </w:r>
      <w:r w:rsidRPr="009C6E2E">
        <w:rPr>
          <w:rFonts w:hint="eastAsia"/>
          <w:bCs w:val="0"/>
        </w:rPr>
        <w:t>本专业特色优势体现在：</w:t>
      </w:r>
      <w:r w:rsidRPr="009C6E2E">
        <w:rPr>
          <w:rFonts w:hint="eastAsia"/>
          <w:bCs w:val="0"/>
        </w:rPr>
        <w:t>(1)</w:t>
      </w:r>
      <w:r w:rsidRPr="009C6E2E">
        <w:rPr>
          <w:rFonts w:hint="eastAsia"/>
          <w:bCs w:val="0"/>
        </w:rPr>
        <w:t>时尚生活方式：依托东华大学服装与艺术设计学院工程与艺术交叉学科优势，形成基于艺工融合的时尚生活方式设计为主体的专业特色；（</w:t>
      </w:r>
      <w:r w:rsidRPr="009C6E2E">
        <w:rPr>
          <w:rFonts w:hint="eastAsia"/>
          <w:bCs w:val="0"/>
        </w:rPr>
        <w:t>2</w:t>
      </w:r>
      <w:r w:rsidRPr="009C6E2E">
        <w:rPr>
          <w:rFonts w:hint="eastAsia"/>
          <w:bCs w:val="0"/>
        </w:rPr>
        <w:t>）信息交互体验：依托全方位国际合作办学优势，联合培养信息交互体验创新设计人才，提升学生创新力、洞察力、整合力，及解决实际问题能力；（</w:t>
      </w:r>
      <w:r w:rsidRPr="009C6E2E">
        <w:rPr>
          <w:rFonts w:hint="eastAsia"/>
          <w:bCs w:val="0"/>
        </w:rPr>
        <w:t>3</w:t>
      </w:r>
      <w:r w:rsidRPr="009C6E2E">
        <w:rPr>
          <w:rFonts w:hint="eastAsia"/>
          <w:bCs w:val="0"/>
        </w:rPr>
        <w:t>）智能穿戴设计：依托上海国际化都市产业优势，在人身时尚、生活时尚两个维度结合智能科技，探索未来创新可能性。</w:t>
      </w:r>
    </w:p>
    <w:p w:rsidR="00326454" w:rsidRDefault="00C05A4B" w:rsidP="00511D2B">
      <w:pPr>
        <w:spacing w:line="360" w:lineRule="auto"/>
        <w:rPr>
          <w:rFonts w:eastAsia="黑体"/>
          <w:bCs w:val="0"/>
        </w:rPr>
      </w:pPr>
      <w:r>
        <w:rPr>
          <w:rFonts w:eastAsia="黑体" w:hint="eastAsia"/>
          <w:bCs w:val="0"/>
        </w:rPr>
        <w:t>主要课程：</w:t>
      </w:r>
    </w:p>
    <w:p w:rsidR="00326454" w:rsidRDefault="00C05A4B" w:rsidP="00511D2B">
      <w:pPr>
        <w:spacing w:line="360" w:lineRule="auto"/>
        <w:rPr>
          <w:bCs w:val="0"/>
        </w:rPr>
      </w:pPr>
      <w:r w:rsidRPr="009C6E2E">
        <w:rPr>
          <w:rFonts w:ascii="宋体" w:hAnsi="宋体" w:hint="eastAsia"/>
          <w:color w:val="000000"/>
        </w:rPr>
        <w:t>设计史、计算机设计软件基础、计算机辅助产品设计、专业技法表现、机械设计基础、专业基础工艺、设计制图、市场调研计划、产品材料与工艺、人机工程学、产品设计原理与方法、产品系统设计、产品开发与设计、时尚产品设计系列课程、信息交互设计系列课程、生活用品设计、文化创意产品设计、环境设施设计、集成产品设计、家具设计等。</w:t>
      </w:r>
    </w:p>
    <w:p w:rsidR="00326454" w:rsidRDefault="00C05A4B" w:rsidP="00511D2B">
      <w:pPr>
        <w:pStyle w:val="a7"/>
        <w:spacing w:before="156"/>
      </w:pPr>
      <w:r>
        <w:rPr>
          <w:rFonts w:hint="eastAsia"/>
        </w:rPr>
        <w:t>视觉传达设计专业</w:t>
      </w:r>
    </w:p>
    <w:p w:rsidR="00326454" w:rsidRDefault="00C05A4B" w:rsidP="00511D2B">
      <w:pPr>
        <w:spacing w:line="360" w:lineRule="auto"/>
        <w:rPr>
          <w:bCs w:val="0"/>
        </w:rPr>
      </w:pPr>
      <w:r>
        <w:rPr>
          <w:rFonts w:hint="eastAsia"/>
        </w:rPr>
        <w:t>本专业主要培养具有信息传播理念，以及良好的视觉审美素养和发散性创意思维能力，</w:t>
      </w:r>
      <w:r>
        <w:rPr>
          <w:rFonts w:hint="eastAsia"/>
        </w:rPr>
        <w:lastRenderedPageBreak/>
        <w:t>并能合理使用现代技术，在多种媒介上进行良好的信息传达的策划与创意人才。本专业以传统视觉理论为基础，并紧跟图形创作领域动态化、三维化、移动化的国际趋势，培养学生在静态图形和动态图形两个专业方向上的创作能力。同时，围绕时尚产业的社会需要，将视觉传达和时尚传播相结合，培养兼具时尚素养的，能够为社会提供创意增值服务的复合型设计人才</w:t>
      </w:r>
      <w:r>
        <w:rPr>
          <w:rFonts w:hint="eastAsia"/>
          <w:bCs w:val="0"/>
        </w:rPr>
        <w:t>。</w:t>
      </w:r>
    </w:p>
    <w:p w:rsidR="00326454" w:rsidRDefault="00C05A4B" w:rsidP="00511D2B">
      <w:pPr>
        <w:spacing w:line="360" w:lineRule="auto"/>
        <w:rPr>
          <w:bCs w:val="0"/>
        </w:rPr>
      </w:pPr>
      <w:r>
        <w:rPr>
          <w:rFonts w:eastAsia="黑体" w:hint="eastAsia"/>
          <w:bCs w:val="0"/>
        </w:rPr>
        <w:t>主要课程：</w:t>
      </w:r>
      <w:r>
        <w:rPr>
          <w:rFonts w:hint="eastAsia"/>
        </w:rPr>
        <w:t>设计概论、基础设计、综合材料语言、字体与编排设计、标志与符号设计、图形设计、创意过程、广告概论、</w:t>
      </w:r>
      <w:r>
        <w:rPr>
          <w:rFonts w:hint="eastAsia"/>
        </w:rPr>
        <w:t>CIS</w:t>
      </w:r>
      <w:r>
        <w:rPr>
          <w:rFonts w:hint="eastAsia"/>
        </w:rPr>
        <w:t>视觉系统设计、广告摄影与制作、包装设计、印刷制稿与工艺、信息图形设计、书籍装帧设计、插画、数字出版、电脑三维图形、三维动态图形研究、视听语言、影视特效与合成、用户界面设计等</w:t>
      </w:r>
      <w:r>
        <w:rPr>
          <w:rFonts w:hint="eastAsia"/>
          <w:bCs w:val="0"/>
        </w:rPr>
        <w:t>。</w:t>
      </w:r>
    </w:p>
    <w:p w:rsidR="00326454" w:rsidRDefault="00C05A4B" w:rsidP="00511D2B">
      <w:pPr>
        <w:pStyle w:val="a7"/>
        <w:spacing w:before="156"/>
      </w:pPr>
      <w:r>
        <w:rPr>
          <w:rFonts w:hint="eastAsia"/>
        </w:rPr>
        <w:t>数字媒体艺术专业</w:t>
      </w:r>
    </w:p>
    <w:p w:rsidR="00326454" w:rsidRDefault="00C05A4B" w:rsidP="00511D2B">
      <w:pPr>
        <w:spacing w:line="360" w:lineRule="auto"/>
        <w:rPr>
          <w:bCs w:val="0"/>
        </w:rPr>
      </w:pPr>
      <w:r>
        <w:rPr>
          <w:rFonts w:hint="eastAsia"/>
        </w:rPr>
        <w:t>本专业培养具有艺术人文修养和视觉设计基础，了解动态和交互作品设计开发流程，掌握数字内容创作的技术和方法，具备一定的计算机知识，能独立创作出具有较高艺术水准或市场价值的交互作品、游戏设计或实验动画，同时了解数字媒体艺术发展的国际趋势，具有较强的自学能力，基础宽厚、实践能力强的创意设计人才</w:t>
      </w:r>
      <w:r>
        <w:rPr>
          <w:rFonts w:hint="eastAsia"/>
          <w:bCs w:val="0"/>
        </w:rPr>
        <w:t>。</w:t>
      </w:r>
    </w:p>
    <w:p w:rsidR="00326454" w:rsidRDefault="00C05A4B" w:rsidP="00511D2B">
      <w:pPr>
        <w:spacing w:line="360" w:lineRule="auto"/>
        <w:rPr>
          <w:bCs w:val="0"/>
        </w:rPr>
      </w:pPr>
      <w:r>
        <w:rPr>
          <w:rFonts w:eastAsia="黑体"/>
          <w:bCs w:val="0"/>
        </w:rPr>
        <w:t>主要课程：</w:t>
      </w:r>
      <w:r>
        <w:rPr>
          <w:rFonts w:hint="eastAsia"/>
        </w:rPr>
        <w:t>设计概论、数字媒体艺术概论、基础设计、字体与排版、符号与图标设计、交互设计、界面设计、动效设计、移动媒体设计、基础摄影、动态摄影、视听语言、视频剪辑原理、</w:t>
      </w:r>
      <w:proofErr w:type="gramStart"/>
      <w:r>
        <w:rPr>
          <w:rFonts w:hint="eastAsia"/>
        </w:rPr>
        <w:t>动漫角色</w:t>
      </w:r>
      <w:proofErr w:type="gramEnd"/>
      <w:r>
        <w:rPr>
          <w:rFonts w:hint="eastAsia"/>
        </w:rPr>
        <w:t>造型、影视分镜创作、电脑三维图形、实验短片创作、多媒体技术时尚应用、网页制作技术、电脑游戏美术设计等</w:t>
      </w:r>
      <w:r>
        <w:rPr>
          <w:rFonts w:hint="eastAsia"/>
          <w:bCs w:val="0"/>
        </w:rPr>
        <w:t>。</w:t>
      </w:r>
    </w:p>
    <w:p w:rsidR="00326454" w:rsidRDefault="00C05A4B" w:rsidP="00511D2B">
      <w:pPr>
        <w:pStyle w:val="a7"/>
        <w:spacing w:before="156"/>
      </w:pPr>
      <w:r>
        <w:rPr>
          <w:rFonts w:hint="eastAsia"/>
        </w:rPr>
        <w:t>艺术与科技专业</w:t>
      </w:r>
    </w:p>
    <w:p w:rsidR="00326454" w:rsidRPr="009C6E2E" w:rsidRDefault="00C05A4B" w:rsidP="00511D2B">
      <w:pPr>
        <w:spacing w:line="360" w:lineRule="auto"/>
      </w:pPr>
      <w:r w:rsidRPr="009C6E2E">
        <w:rPr>
          <w:rFonts w:hint="eastAsia"/>
        </w:rPr>
        <w:t>本专业培养具备扎实的艺术造型及人文素养，具有展示策划设计的项目组织及实施能力，具备专业技能及团队协作能力，能适应中国展览展示行业的国际化发展需要，在展示设计相关企事业单位及专业机构从事策划、设计、研究及管理的复合型创新人才。</w:t>
      </w:r>
    </w:p>
    <w:p w:rsidR="00326454" w:rsidRDefault="00C05A4B" w:rsidP="00511D2B">
      <w:pPr>
        <w:spacing w:line="360" w:lineRule="auto"/>
        <w:rPr>
          <w:bCs w:val="0"/>
        </w:rPr>
      </w:pPr>
      <w:r>
        <w:rPr>
          <w:rFonts w:eastAsia="黑体" w:hint="eastAsia"/>
          <w:bCs w:val="0"/>
        </w:rPr>
        <w:t>主要课程：</w:t>
      </w:r>
      <w:r w:rsidRPr="009C6E2E">
        <w:rPr>
          <w:rFonts w:hint="eastAsia"/>
        </w:rPr>
        <w:t>基础设计、计算机辅助展示设计、材料与创意、测绘与制图、展示设计表达、展示设计初步、展示空间设计、会展广告与传媒、展示图文设计、展示道具设计与制作、展示信息设计、展示照明设计、时尚展示设计、视觉形象与展示设计、新媒体展示应用、商业展示设计、展会设计、博物馆展示设计、主题展示策划与设计等。</w:t>
      </w:r>
    </w:p>
    <w:p w:rsidR="00511D2B" w:rsidRPr="0009280F" w:rsidRDefault="00511D2B" w:rsidP="00511D2B">
      <w:pPr>
        <w:pStyle w:val="a7"/>
        <w:spacing w:before="156"/>
      </w:pPr>
      <w:r w:rsidRPr="0009280F">
        <w:rPr>
          <w:rFonts w:hint="eastAsia"/>
        </w:rPr>
        <w:t>服装与服饰设计专业（中英合作）</w:t>
      </w:r>
    </w:p>
    <w:p w:rsidR="00511D2B" w:rsidRPr="0009280F" w:rsidRDefault="00511D2B" w:rsidP="00511D2B">
      <w:pPr>
        <w:spacing w:line="360" w:lineRule="auto"/>
      </w:pPr>
      <w:r w:rsidRPr="0009280F">
        <w:rPr>
          <w:rFonts w:hint="eastAsia"/>
        </w:rPr>
        <w:t>本专业是东华大学与英国爱丁堡大学合作的中外合作办学学历教育项目，列入国家普通高校全日制统一招生计划。专业课程体系基于东华大学服装艺术设计专业课程和爱丁堡大学爱丁堡艺术学院（以下简称</w:t>
      </w:r>
      <w:r w:rsidRPr="0009280F">
        <w:rPr>
          <w:rFonts w:hint="eastAsia"/>
        </w:rPr>
        <w:t>ECA</w:t>
      </w:r>
      <w:r w:rsidRPr="0009280F">
        <w:rPr>
          <w:rFonts w:hint="eastAsia"/>
        </w:rPr>
        <w:t>）服装创意设计课程进行设置，采用项目化、工作室制教学模式，并全部以英文授课。</w:t>
      </w:r>
      <w:r w:rsidRPr="0009280F">
        <w:rPr>
          <w:rFonts w:hint="eastAsia"/>
        </w:rPr>
        <w:t>1/3</w:t>
      </w:r>
      <w:r w:rsidRPr="0009280F">
        <w:rPr>
          <w:rFonts w:hint="eastAsia"/>
        </w:rPr>
        <w:t>以上的专业课程将由</w:t>
      </w:r>
      <w:r w:rsidRPr="0009280F">
        <w:rPr>
          <w:rFonts w:hint="eastAsia"/>
        </w:rPr>
        <w:t>ECA</w:t>
      </w:r>
      <w:r w:rsidRPr="0009280F">
        <w:rPr>
          <w:rFonts w:hint="eastAsia"/>
        </w:rPr>
        <w:t>的教师执教。学生在顺利完成</w:t>
      </w:r>
      <w:r w:rsidRPr="0009280F">
        <w:rPr>
          <w:rFonts w:hint="eastAsia"/>
        </w:rPr>
        <w:t>SCF</w:t>
      </w:r>
      <w:r w:rsidRPr="0009280F">
        <w:rPr>
          <w:rFonts w:hint="eastAsia"/>
        </w:rPr>
        <w:t>学院第一、第二学年学习后，可以参加选拔至</w:t>
      </w:r>
      <w:r w:rsidRPr="0009280F">
        <w:rPr>
          <w:rFonts w:hint="eastAsia"/>
        </w:rPr>
        <w:t>ECA</w:t>
      </w:r>
      <w:r w:rsidRPr="0009280F">
        <w:rPr>
          <w:rFonts w:hint="eastAsia"/>
        </w:rPr>
        <w:t>进行第三、第四年的学习。除中国学生</w:t>
      </w:r>
      <w:r w:rsidRPr="0009280F">
        <w:rPr>
          <w:rFonts w:hint="eastAsia"/>
        </w:rPr>
        <w:lastRenderedPageBreak/>
        <w:t>外，本专业还招收一定比例的国际学生，形成沉浸式的国际教学环境。本专业旨在整合中英双方服装创意设计教育资源优势，面向时尚产业转型升级，突出以时尚创意和独立创新能力的培养为特色。培养具备通晓全产业链的服装创意设计知识与技能、宽厚的时尚创意文化和社会科学知识，熟悉国际与国内服装服饰品牌的运营规范与创新体系，具备国际化的时尚创意理念与鲜明的自我设计风格，适应时尚创意产业快速发展的需求，在国际与国内时尚创意行业从事设计研发和品牌管理的高素质人才。</w:t>
      </w:r>
    </w:p>
    <w:p w:rsidR="00511D2B" w:rsidRPr="0009280F" w:rsidRDefault="00511D2B" w:rsidP="00511D2B">
      <w:pPr>
        <w:spacing w:line="360" w:lineRule="auto"/>
        <w:rPr>
          <w:bCs w:val="0"/>
        </w:rPr>
      </w:pPr>
      <w:r w:rsidRPr="0009280F">
        <w:rPr>
          <w:rFonts w:eastAsia="黑体" w:hint="eastAsia"/>
          <w:bCs w:val="0"/>
        </w:rPr>
        <w:t>主要课程：</w:t>
      </w:r>
      <w:r w:rsidRPr="0009280F">
        <w:rPr>
          <w:rFonts w:ascii="宋体" w:hAnsi="宋体" w:hint="eastAsia"/>
        </w:rPr>
        <w:t>时尚动态写生、软件设计基础、时装画、制版与工艺、印花与织物表面设计、现代主义与结构设计、</w:t>
      </w:r>
      <w:r w:rsidRPr="0009280F">
        <w:rPr>
          <w:rFonts w:hint="eastAsia"/>
        </w:rPr>
        <w:t>服装史、</w:t>
      </w:r>
      <w:r w:rsidRPr="0009280F">
        <w:rPr>
          <w:rFonts w:ascii="宋体" w:hAnsi="宋体" w:hint="eastAsia"/>
        </w:rPr>
        <w:t>人体建构、电脑辅助服装设计、创意制版、女装设计、多样化设计、男装定制、创意男装演绎、服装配饰设计、从流行趋势到设计思维、针织服装设计、</w:t>
      </w:r>
      <w:r w:rsidRPr="0009280F">
        <w:rPr>
          <w:rFonts w:hint="eastAsia"/>
        </w:rPr>
        <w:t>时尚品牌战略、</w:t>
      </w:r>
      <w:r w:rsidRPr="0009280F">
        <w:rPr>
          <w:rFonts w:ascii="宋体" w:hAnsi="宋体" w:hint="eastAsia"/>
        </w:rPr>
        <w:t>时尚品牌系列创作、当代风格分析与系列准备、作品解析与样</w:t>
      </w:r>
      <w:proofErr w:type="gramStart"/>
      <w:r w:rsidRPr="0009280F">
        <w:rPr>
          <w:rFonts w:ascii="宋体" w:hAnsi="宋体" w:hint="eastAsia"/>
        </w:rPr>
        <w:t>衣系列</w:t>
      </w:r>
      <w:proofErr w:type="gramEnd"/>
      <w:r w:rsidRPr="0009280F">
        <w:rPr>
          <w:rFonts w:ascii="宋体" w:hAnsi="宋体" w:hint="eastAsia"/>
        </w:rPr>
        <w:t>等。</w:t>
      </w:r>
    </w:p>
    <w:p w:rsidR="00511D2B" w:rsidRPr="0009280F" w:rsidRDefault="00511D2B" w:rsidP="00511D2B">
      <w:pPr>
        <w:pStyle w:val="a7"/>
        <w:spacing w:before="156"/>
      </w:pPr>
      <w:r w:rsidRPr="0009280F">
        <w:rPr>
          <w:rFonts w:hint="eastAsia"/>
        </w:rPr>
        <w:t>环境设计专业（中英合作）</w:t>
      </w:r>
    </w:p>
    <w:p w:rsidR="00511D2B" w:rsidRPr="0009280F" w:rsidRDefault="00511D2B" w:rsidP="00511D2B">
      <w:pPr>
        <w:spacing w:line="360" w:lineRule="auto"/>
        <w:rPr>
          <w:bCs w:val="0"/>
        </w:rPr>
      </w:pPr>
      <w:r w:rsidRPr="0009280F">
        <w:rPr>
          <w:rFonts w:hint="eastAsia"/>
        </w:rPr>
        <w:t>本专业是东华大学与英国爱丁堡大学合作的国际合作学历教育项目，列入国家普通高校全日制统一招生计划，学制四年。专业课程体系基于东华大学环境设计专业课程和爱丁堡大学爱丁堡艺术学院（以下简称</w:t>
      </w:r>
      <w:r w:rsidRPr="0009280F">
        <w:rPr>
          <w:rFonts w:hint="eastAsia"/>
        </w:rPr>
        <w:t>ECA</w:t>
      </w:r>
      <w:r w:rsidRPr="0009280F">
        <w:rPr>
          <w:rFonts w:hint="eastAsia"/>
        </w:rPr>
        <w:t>）室内设计课程进行设置，采用项目化、工作室制教学模式，并全部以英文授课。</w:t>
      </w:r>
      <w:r w:rsidRPr="0009280F">
        <w:rPr>
          <w:rFonts w:hint="eastAsia"/>
        </w:rPr>
        <w:t>1/3</w:t>
      </w:r>
      <w:r w:rsidRPr="0009280F">
        <w:rPr>
          <w:rFonts w:hint="eastAsia"/>
        </w:rPr>
        <w:t>以上的专业课程将由</w:t>
      </w:r>
      <w:r w:rsidRPr="0009280F">
        <w:rPr>
          <w:rFonts w:hint="eastAsia"/>
        </w:rPr>
        <w:t>ECA</w:t>
      </w:r>
      <w:r w:rsidRPr="0009280F">
        <w:rPr>
          <w:rFonts w:hint="eastAsia"/>
        </w:rPr>
        <w:t>的教师执教。学生在顺利完成</w:t>
      </w:r>
      <w:r w:rsidRPr="0009280F">
        <w:rPr>
          <w:rFonts w:hint="eastAsia"/>
        </w:rPr>
        <w:t>SCF</w:t>
      </w:r>
      <w:r w:rsidRPr="0009280F">
        <w:rPr>
          <w:rFonts w:hint="eastAsia"/>
        </w:rPr>
        <w:t>学院第一、第二学年学习后，可以参加选拔至</w:t>
      </w:r>
      <w:r w:rsidRPr="0009280F">
        <w:rPr>
          <w:rFonts w:hint="eastAsia"/>
        </w:rPr>
        <w:t>ECA</w:t>
      </w:r>
      <w:r w:rsidRPr="0009280F">
        <w:rPr>
          <w:rFonts w:hint="eastAsia"/>
        </w:rPr>
        <w:t>进行第三、第四年的学习。除中国学生外，本专业还招收一定比例的国际学生，形成沉浸式的国际教学环境。</w:t>
      </w:r>
      <w:r w:rsidRPr="0009280F">
        <w:rPr>
          <w:rFonts w:ascii="宋体" w:hAnsi="宋体"/>
        </w:rPr>
        <w:t>本专业培养具备系统</w:t>
      </w:r>
      <w:r w:rsidRPr="0009280F">
        <w:rPr>
          <w:rFonts w:ascii="宋体" w:hAnsi="宋体" w:hint="eastAsia"/>
        </w:rPr>
        <w:t>的时尚室内设计</w:t>
      </w:r>
      <w:r w:rsidRPr="0009280F">
        <w:rPr>
          <w:rFonts w:ascii="宋体" w:hAnsi="宋体"/>
        </w:rPr>
        <w:t>知识和技能、宽厚的</w:t>
      </w:r>
      <w:r w:rsidRPr="0009280F">
        <w:rPr>
          <w:rFonts w:ascii="宋体" w:hAnsi="宋体" w:hint="eastAsia"/>
        </w:rPr>
        <w:t>时尚创意</w:t>
      </w:r>
      <w:r w:rsidRPr="0009280F">
        <w:rPr>
          <w:rFonts w:ascii="宋体" w:hAnsi="宋体"/>
        </w:rPr>
        <w:t>文化和社会科学知识，熟悉</w:t>
      </w:r>
      <w:r w:rsidRPr="0009280F">
        <w:rPr>
          <w:rFonts w:ascii="宋体" w:hAnsi="宋体" w:hint="eastAsia"/>
        </w:rPr>
        <w:t>国际与国内时尚环境设计的业务规范，具备国际化的时尚室内设计理念，适应时尚创意产业快速发展的需求，在国际与国内时尚创意行业从事室内设计、视觉营销、陈列设计和空间规划的高素质人才。</w:t>
      </w:r>
    </w:p>
    <w:p w:rsidR="00511D2B" w:rsidRPr="0012387A" w:rsidRDefault="00511D2B" w:rsidP="00511D2B">
      <w:pPr>
        <w:spacing w:line="360" w:lineRule="auto"/>
      </w:pPr>
      <w:r w:rsidRPr="0009280F">
        <w:rPr>
          <w:rFonts w:eastAsia="黑体" w:hint="eastAsia"/>
          <w:bCs w:val="0"/>
        </w:rPr>
        <w:t>主要课程：</w:t>
      </w:r>
      <w:r w:rsidRPr="0009280F">
        <w:rPr>
          <w:rFonts w:hint="eastAsia"/>
          <w:color w:val="000000" w:themeColor="text1"/>
          <w:spacing w:val="-4"/>
        </w:rPr>
        <w:t>建筑透视学</w:t>
      </w:r>
      <w:r w:rsidRPr="0009280F">
        <w:rPr>
          <w:rFonts w:hint="eastAsia"/>
          <w:spacing w:val="-4"/>
        </w:rPr>
        <w:t>、设计软件基础、建筑实体模型、建筑速写、色彩基础、电脑辅助室内设计、</w:t>
      </w:r>
      <w:r>
        <w:rPr>
          <w:rFonts w:hint="eastAsia"/>
          <w:spacing w:val="-4"/>
        </w:rPr>
        <w:t>、</w:t>
      </w:r>
      <w:r w:rsidRPr="0009280F">
        <w:rPr>
          <w:rFonts w:hint="eastAsia"/>
          <w:spacing w:val="-4"/>
        </w:rPr>
        <w:t>图像分析</w:t>
      </w:r>
      <w:r w:rsidRPr="0009280F">
        <w:rPr>
          <w:spacing w:val="-4"/>
        </w:rPr>
        <w:t>与空间创建</w:t>
      </w:r>
      <w:r w:rsidRPr="0009280F">
        <w:rPr>
          <w:rFonts w:hint="eastAsia"/>
          <w:spacing w:val="-4"/>
        </w:rPr>
        <w:t>、设计结构与形式、时尚酒店、居住室内设计、建筑装饰材料与工艺、旗舰店设计、餐饮空间设计、家具设计、高级定制专卖店设计、商业建筑设计工作室、建筑结构与设备、工业空间创新设计、照明设计。</w:t>
      </w:r>
    </w:p>
    <w:p w:rsidR="00511D2B" w:rsidRPr="0009280F" w:rsidRDefault="00511D2B" w:rsidP="00511D2B">
      <w:pPr>
        <w:spacing w:line="360" w:lineRule="auto"/>
      </w:pPr>
    </w:p>
    <w:p w:rsidR="00326454" w:rsidRDefault="00326454" w:rsidP="00511D2B">
      <w:pPr>
        <w:spacing w:line="360" w:lineRule="auto"/>
      </w:pPr>
    </w:p>
    <w:sectPr w:rsidR="0032645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23F" w:rsidRDefault="0005623F">
      <w:pPr>
        <w:spacing w:line="240" w:lineRule="auto"/>
      </w:pPr>
      <w:r>
        <w:separator/>
      </w:r>
    </w:p>
  </w:endnote>
  <w:endnote w:type="continuationSeparator" w:id="0">
    <w:p w:rsidR="0005623F" w:rsidRDefault="00056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pitch w:val="variable"/>
    <w:sig w:usb0="E0002AFF" w:usb1="C0007841" w:usb2="00000009" w:usb3="00000000" w:csb0="000001FF" w:csb1="00000000"/>
  </w:font>
  <w:font w:name="华康简黑">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23F" w:rsidRDefault="0005623F">
      <w:r>
        <w:separator/>
      </w:r>
    </w:p>
  </w:footnote>
  <w:footnote w:type="continuationSeparator" w:id="0">
    <w:p w:rsidR="0005623F" w:rsidRDefault="00056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6454" w:rsidRDefault="00326454">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4E1"/>
    <w:rsid w:val="0005623F"/>
    <w:rsid w:val="001C2A9A"/>
    <w:rsid w:val="002544E1"/>
    <w:rsid w:val="002C34B2"/>
    <w:rsid w:val="002F5312"/>
    <w:rsid w:val="00326454"/>
    <w:rsid w:val="00362281"/>
    <w:rsid w:val="00511D2B"/>
    <w:rsid w:val="006D4EDD"/>
    <w:rsid w:val="009C6E2E"/>
    <w:rsid w:val="00AC762D"/>
    <w:rsid w:val="00AF6731"/>
    <w:rsid w:val="00B92CA0"/>
    <w:rsid w:val="00BB37D6"/>
    <w:rsid w:val="00BB4479"/>
    <w:rsid w:val="00C05A4B"/>
    <w:rsid w:val="00CE7CFD"/>
    <w:rsid w:val="00D01693"/>
    <w:rsid w:val="00E16675"/>
    <w:rsid w:val="00EC5BAB"/>
    <w:rsid w:val="00F07EB6"/>
    <w:rsid w:val="00FA5448"/>
    <w:rsid w:val="1E394C68"/>
    <w:rsid w:val="6FE977C7"/>
    <w:rsid w:val="71BB3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17315F-0EC0-428B-8EE8-F9CEBEED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abs>
        <w:tab w:val="left" w:pos="4095"/>
      </w:tabs>
      <w:adjustRightInd w:val="0"/>
      <w:snapToGrid w:val="0"/>
      <w:spacing w:line="264" w:lineRule="auto"/>
      <w:ind w:firstLineChars="200" w:firstLine="420"/>
      <w:jc w:val="both"/>
      <w:textAlignment w:val="center"/>
    </w:pPr>
    <w:rPr>
      <w:rFonts w:ascii="Times New Roman" w:eastAsia="宋体" w:hAnsi="Times New Roman" w:cs="Times New Roman"/>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lear" w:pos="4095"/>
        <w:tab w:val="center" w:pos="4153"/>
        <w:tab w:val="right" w:pos="8306"/>
      </w:tabs>
      <w:spacing w:line="240" w:lineRule="auto"/>
      <w:jc w:val="left"/>
    </w:pPr>
    <w:rPr>
      <w:sz w:val="18"/>
      <w:szCs w:val="18"/>
    </w:rPr>
  </w:style>
  <w:style w:type="paragraph" w:styleId="a4">
    <w:name w:val="header"/>
    <w:basedOn w:val="a"/>
    <w:link w:val="Char0"/>
    <w:uiPriority w:val="99"/>
    <w:unhideWhenUsed/>
    <w:qFormat/>
    <w:pPr>
      <w:pBdr>
        <w:bottom w:val="single" w:sz="6" w:space="1" w:color="auto"/>
      </w:pBdr>
      <w:tabs>
        <w:tab w:val="clear" w:pos="4095"/>
        <w:tab w:val="center" w:pos="4153"/>
        <w:tab w:val="right" w:pos="8306"/>
      </w:tabs>
      <w:spacing w:line="240" w:lineRule="auto"/>
      <w:jc w:val="center"/>
    </w:pPr>
    <w:rPr>
      <w:sz w:val="18"/>
      <w:szCs w:val="18"/>
    </w:rPr>
  </w:style>
  <w:style w:type="character" w:styleId="a5">
    <w:name w:val="Hyperlink"/>
    <w:basedOn w:val="a0"/>
    <w:qFormat/>
    <w:rPr>
      <w:color w:val="0000FF"/>
      <w:u w:val="single"/>
    </w:rPr>
  </w:style>
  <w:style w:type="character" w:customStyle="1" w:styleId="-80">
    <w:name w:val="样式 (符号) 宋体 加粗 灰色-80%"/>
    <w:basedOn w:val="a0"/>
    <w:qFormat/>
    <w:rPr>
      <w:rFonts w:ascii="Times New Roman" w:eastAsia="黑体" w:hAnsi="Times New Roman"/>
      <w:bCs/>
      <w:color w:val="333333"/>
      <w:kern w:val="0"/>
      <w:sz w:val="21"/>
    </w:rPr>
  </w:style>
  <w:style w:type="character" w:customStyle="1" w:styleId="a6">
    <w:name w:val="样式 小四 加粗"/>
    <w:basedOn w:val="a0"/>
    <w:qFormat/>
    <w:rPr>
      <w:rFonts w:ascii="Times New Roman" w:eastAsia="黑体" w:hAnsi="Times New Roman"/>
      <w:bCs/>
      <w:kern w:val="0"/>
      <w:sz w:val="21"/>
    </w:rPr>
  </w:style>
  <w:style w:type="paragraph" w:customStyle="1" w:styleId="1">
    <w:name w:val="样式 加粗 左1"/>
    <w:basedOn w:val="a"/>
    <w:qFormat/>
    <w:pPr>
      <w:ind w:firstLine="422"/>
      <w:jc w:val="left"/>
    </w:pPr>
    <w:rPr>
      <w:rFonts w:eastAsia="黑体" w:cs="宋体"/>
      <w:bCs w:val="0"/>
      <w:szCs w:val="20"/>
    </w:rPr>
  </w:style>
  <w:style w:type="paragraph" w:customStyle="1" w:styleId="a7">
    <w:name w:val="居中大字"/>
    <w:basedOn w:val="a"/>
    <w:link w:val="Char1"/>
    <w:qFormat/>
    <w:pPr>
      <w:keepNext/>
      <w:adjustRightInd/>
      <w:snapToGrid/>
      <w:spacing w:beforeLines="50" w:line="360" w:lineRule="auto"/>
      <w:ind w:firstLineChars="0" w:firstLine="0"/>
      <w:jc w:val="center"/>
    </w:pPr>
    <w:rPr>
      <w:rFonts w:ascii="黑体" w:eastAsia="黑体" w:hAnsi="华文中宋" w:cs="宋体"/>
      <w:bCs w:val="0"/>
      <w:sz w:val="24"/>
      <w:szCs w:val="24"/>
    </w:rPr>
  </w:style>
  <w:style w:type="character" w:customStyle="1" w:styleId="Char1">
    <w:name w:val="居中大字 Char"/>
    <w:basedOn w:val="a0"/>
    <w:link w:val="a7"/>
    <w:qFormat/>
    <w:rPr>
      <w:rFonts w:ascii="黑体" w:eastAsia="黑体" w:hAnsi="华文中宋" w:cs="宋体"/>
      <w:kern w:val="0"/>
      <w:sz w:val="24"/>
      <w:szCs w:val="24"/>
    </w:rPr>
  </w:style>
  <w:style w:type="paragraph" w:customStyle="1" w:styleId="A8">
    <w:name w:val="A标题"/>
    <w:basedOn w:val="a"/>
    <w:qFormat/>
    <w:pPr>
      <w:pageBreakBefore/>
      <w:ind w:firstLineChars="0" w:firstLine="0"/>
      <w:jc w:val="center"/>
    </w:pPr>
    <w:rPr>
      <w:rFonts w:ascii="Times" w:eastAsia="华康简黑" w:hAnsi="Times" w:cs="Arial"/>
      <w:sz w:val="32"/>
    </w:rPr>
  </w:style>
  <w:style w:type="paragraph" w:customStyle="1" w:styleId="a9">
    <w:name w:val="楷"/>
    <w:basedOn w:val="a"/>
    <w:qFormat/>
    <w:pPr>
      <w:spacing w:line="240" w:lineRule="auto"/>
      <w:ind w:firstLineChars="0" w:firstLine="0"/>
      <w:jc w:val="center"/>
    </w:pPr>
    <w:rPr>
      <w:rFonts w:eastAsia="楷体_GB2312"/>
    </w:rPr>
  </w:style>
  <w:style w:type="character" w:customStyle="1" w:styleId="Char0">
    <w:name w:val="页眉 Char"/>
    <w:basedOn w:val="a0"/>
    <w:link w:val="a4"/>
    <w:uiPriority w:val="99"/>
    <w:qFormat/>
    <w:rPr>
      <w:rFonts w:ascii="Times New Roman" w:eastAsia="宋体" w:hAnsi="Times New Roman" w:cs="Times New Roman"/>
      <w:bCs/>
      <w:kern w:val="0"/>
      <w:sz w:val="18"/>
      <w:szCs w:val="18"/>
    </w:rPr>
  </w:style>
  <w:style w:type="character" w:customStyle="1" w:styleId="Char">
    <w:name w:val="页脚 Char"/>
    <w:basedOn w:val="a0"/>
    <w:link w:val="a3"/>
    <w:uiPriority w:val="99"/>
    <w:qFormat/>
    <w:rPr>
      <w:rFonts w:ascii="Times New Roman" w:eastAsia="宋体" w:hAnsi="Times New Roman" w:cs="Times New Roman"/>
      <w:bCs/>
      <w:kern w:val="0"/>
      <w:sz w:val="18"/>
      <w:szCs w:val="18"/>
    </w:rPr>
  </w:style>
  <w:style w:type="character" w:customStyle="1" w:styleId="fontstyle01">
    <w:name w:val="fontstyle01"/>
    <w:qFormat/>
    <w:rPr>
      <w:rFonts w:ascii="宋体" w:eastAsia="宋体" w:hAnsi="宋体" w:hint="eastAsia"/>
      <w:color w:val="000000"/>
      <w:sz w:val="22"/>
      <w:szCs w:val="22"/>
    </w:rPr>
  </w:style>
  <w:style w:type="paragraph" w:styleId="aa">
    <w:name w:val="Balloon Text"/>
    <w:basedOn w:val="a"/>
    <w:link w:val="Char2"/>
    <w:uiPriority w:val="99"/>
    <w:semiHidden/>
    <w:unhideWhenUsed/>
    <w:rsid w:val="001C2A9A"/>
    <w:pPr>
      <w:spacing w:line="240" w:lineRule="auto"/>
    </w:pPr>
    <w:rPr>
      <w:sz w:val="18"/>
      <w:szCs w:val="18"/>
    </w:rPr>
  </w:style>
  <w:style w:type="character" w:customStyle="1" w:styleId="Char2">
    <w:name w:val="批注框文本 Char"/>
    <w:basedOn w:val="a0"/>
    <w:link w:val="aa"/>
    <w:uiPriority w:val="99"/>
    <w:semiHidden/>
    <w:rsid w:val="001C2A9A"/>
    <w:rPr>
      <w:rFonts w:ascii="Times New Roman" w:eastAsia="宋体" w:hAnsi="Times New Roman" w:cs="Times New Roman"/>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47BA5D-97D1-4DE7-986E-BD4DC3FC5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3546</Characters>
  <Application>Microsoft Office Word</Application>
  <DocSecurity>0</DocSecurity>
  <Lines>29</Lines>
  <Paragraphs>8</Paragraphs>
  <ScaleCrop>false</ScaleCrop>
  <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白雪飞</dc:creator>
  <cp:lastModifiedBy>白雪飞</cp:lastModifiedBy>
  <cp:revision>3</cp:revision>
  <dcterms:created xsi:type="dcterms:W3CDTF">2021-12-29T06:18:00Z</dcterms:created>
  <dcterms:modified xsi:type="dcterms:W3CDTF">2021-12-29T06:19:00Z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9895C1C5B3E744B8A36B4A9695D686CE</vt:lpwstr>
  </property>
</Properties>
</file>